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pct"/>
        <w:tblInd w:w="-365" w:type="dxa"/>
        <w:tblCellMar>
          <w:top w:w="14" w:type="dxa"/>
          <w:left w:w="14" w:type="dxa"/>
          <w:bottom w:w="14" w:type="dxa"/>
          <w:right w:w="14" w:type="dxa"/>
        </w:tblCellMar>
        <w:tblLook w:val="01E0" w:firstRow="1" w:lastRow="1" w:firstColumn="1" w:lastColumn="1" w:noHBand="0" w:noVBand="0"/>
      </w:tblPr>
      <w:tblGrid>
        <w:gridCol w:w="2986"/>
        <w:gridCol w:w="1034"/>
        <w:gridCol w:w="6322"/>
        <w:gridCol w:w="6894"/>
      </w:tblGrid>
      <w:tr w:rsidR="00220838" w:rsidRPr="00844745" w:rsidTr="009A00FC">
        <w:trPr>
          <w:gridAfter w:val="1"/>
          <w:wAfter w:w="2000" w:type="pct"/>
          <w:trHeight w:val="2601"/>
        </w:trPr>
        <w:tc>
          <w:tcPr>
            <w:tcW w:w="3000" w:type="pct"/>
            <w:gridSpan w:val="3"/>
            <w:shd w:val="clear" w:color="auto" w:fill="auto"/>
          </w:tcPr>
          <w:p w:rsidR="00890FA9" w:rsidRPr="00A54BC6" w:rsidRDefault="00890FA9" w:rsidP="005D34AE">
            <w:pPr>
              <w:rPr>
                <w:rFonts w:ascii="Arial" w:hAnsi="Arial" w:cs="Arial"/>
                <w:b/>
                <w:sz w:val="22"/>
              </w:rPr>
            </w:pPr>
            <w:bookmarkStart w:id="0" w:name="_GoBack"/>
            <w:bookmarkEnd w:id="0"/>
            <w:r w:rsidRPr="00A54BC6">
              <w:rPr>
                <w:rFonts w:ascii="Arial" w:hAnsi="Arial" w:cs="Arial"/>
                <w:b/>
                <w:noProof/>
                <w:sz w:val="22"/>
                <w:lang w:val="en-US"/>
              </w:rPr>
              <w:drawing>
                <wp:anchor distT="0" distB="0" distL="114300" distR="114300" simplePos="0" relativeHeight="251657216" behindDoc="0" locked="0" layoutInCell="1" allowOverlap="1" wp14:anchorId="044B0CB2" wp14:editId="4E32BDF0">
                  <wp:simplePos x="0" y="0"/>
                  <wp:positionH relativeFrom="column">
                    <wp:posOffset>4445</wp:posOffset>
                  </wp:positionH>
                  <wp:positionV relativeFrom="paragraph">
                    <wp:posOffset>1270</wp:posOffset>
                  </wp:positionV>
                  <wp:extent cx="6391910" cy="1483360"/>
                  <wp:effectExtent l="0" t="0" r="8890" b="2540"/>
                  <wp:wrapThrough wrapText="bothSides">
                    <wp:wrapPolygon edited="0">
                      <wp:start x="0" y="0"/>
                      <wp:lineTo x="0" y="21360"/>
                      <wp:lineTo x="21566" y="21360"/>
                      <wp:lineTo x="2156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lead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39191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137A0" w:rsidRPr="00844745" w:rsidTr="009A00FC">
        <w:trPr>
          <w:gridAfter w:val="1"/>
          <w:wAfter w:w="2000" w:type="pct"/>
          <w:trHeight w:val="521"/>
        </w:trPr>
        <w:tc>
          <w:tcPr>
            <w:tcW w:w="3000" w:type="pct"/>
            <w:gridSpan w:val="3"/>
            <w:shd w:val="clear" w:color="auto" w:fill="auto"/>
            <w:vAlign w:val="center"/>
          </w:tcPr>
          <w:p w:rsidR="007137A0" w:rsidRPr="007137A0" w:rsidRDefault="0044168A" w:rsidP="00FF0779">
            <w:pPr>
              <w:rPr>
                <w:rFonts w:ascii="Helvetica Neue Medium" w:hAnsi="Helvetica Neue Medium" w:cs="Arial"/>
                <w:noProof/>
                <w:color w:val="434448"/>
                <w:sz w:val="44"/>
                <w:szCs w:val="44"/>
                <w:lang w:val="en-US"/>
              </w:rPr>
            </w:pPr>
            <w:r w:rsidRPr="005D34AE">
              <w:rPr>
                <w:rFonts w:ascii="Helvetica Neue Medium" w:hAnsi="Helvetica Neue Medium" w:cs="Arial"/>
                <w:noProof/>
                <w:color w:val="434448"/>
                <w:sz w:val="44"/>
                <w:szCs w:val="44"/>
                <w:lang w:val="en-US"/>
              </w:rPr>
              <w:drawing>
                <wp:anchor distT="0" distB="0" distL="114300" distR="114300" simplePos="0" relativeHeight="251659264" behindDoc="0" locked="0" layoutInCell="1" allowOverlap="1" wp14:anchorId="0BAD7FA6" wp14:editId="1A06C685">
                  <wp:simplePos x="0" y="0"/>
                  <wp:positionH relativeFrom="margin">
                    <wp:posOffset>5219700</wp:posOffset>
                  </wp:positionH>
                  <wp:positionV relativeFrom="margin">
                    <wp:posOffset>-10160</wp:posOffset>
                  </wp:positionV>
                  <wp:extent cx="1267460" cy="354965"/>
                  <wp:effectExtent l="0" t="0" r="889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ead_Sciences_Logo.png"/>
                          <pic:cNvPicPr/>
                        </pic:nvPicPr>
                        <pic:blipFill>
                          <a:blip r:embed="rId10">
                            <a:extLst>
                              <a:ext uri="{28A0092B-C50C-407E-A947-70E740481C1C}">
                                <a14:useLocalDpi xmlns:a14="http://schemas.microsoft.com/office/drawing/2010/main" val="0"/>
                              </a:ext>
                            </a:extLst>
                          </a:blip>
                          <a:stretch>
                            <a:fillRect/>
                          </a:stretch>
                        </pic:blipFill>
                        <pic:spPr>
                          <a:xfrm>
                            <a:off x="0" y="0"/>
                            <a:ext cx="1267460" cy="354965"/>
                          </a:xfrm>
                          <a:prstGeom prst="rect">
                            <a:avLst/>
                          </a:prstGeom>
                        </pic:spPr>
                      </pic:pic>
                    </a:graphicData>
                  </a:graphic>
                  <wp14:sizeRelH relativeFrom="margin">
                    <wp14:pctWidth>0</wp14:pctWidth>
                  </wp14:sizeRelH>
                  <wp14:sizeRelV relativeFrom="margin">
                    <wp14:pctHeight>0</wp14:pctHeight>
                  </wp14:sizeRelV>
                </wp:anchor>
              </w:drawing>
            </w:r>
            <w:r w:rsidR="00B51698">
              <w:rPr>
                <w:rFonts w:ascii="Helvetica Neue Medium" w:hAnsi="Helvetica Neue Medium" w:cs="Arial"/>
                <w:noProof/>
                <w:color w:val="B5002F"/>
                <w:sz w:val="44"/>
                <w:szCs w:val="44"/>
                <w:lang w:val="en-US"/>
              </w:rPr>
              <w:t xml:space="preserve">HIV Cure – Letter of </w:t>
            </w:r>
            <w:r w:rsidR="00FF0779">
              <w:rPr>
                <w:rFonts w:ascii="Helvetica Neue Medium" w:hAnsi="Helvetica Neue Medium" w:cs="Arial"/>
                <w:noProof/>
                <w:color w:val="B5002F"/>
                <w:sz w:val="44"/>
                <w:szCs w:val="44"/>
                <w:lang w:val="en-US"/>
              </w:rPr>
              <w:t>Intent</w:t>
            </w:r>
          </w:p>
        </w:tc>
      </w:tr>
      <w:tr w:rsidR="00EF202C" w:rsidRPr="00844745" w:rsidTr="0044168A">
        <w:trPr>
          <w:gridAfter w:val="1"/>
          <w:wAfter w:w="2000" w:type="pct"/>
          <w:trHeight w:val="94"/>
        </w:trPr>
        <w:tc>
          <w:tcPr>
            <w:tcW w:w="3000" w:type="pct"/>
            <w:gridSpan w:val="3"/>
            <w:shd w:val="clear" w:color="auto" w:fill="auto"/>
            <w:vAlign w:val="center"/>
          </w:tcPr>
          <w:p w:rsidR="00EF202C" w:rsidRPr="0044168A" w:rsidRDefault="00EF202C" w:rsidP="0044168A">
            <w:pPr>
              <w:rPr>
                <w:rFonts w:ascii="Helvetica Neue Medium" w:hAnsi="Helvetica Neue Medium" w:cs="Arial"/>
                <w:color w:val="434448"/>
                <w:sz w:val="10"/>
                <w:szCs w:val="44"/>
              </w:rPr>
            </w:pPr>
          </w:p>
        </w:tc>
      </w:tr>
      <w:tr w:rsidR="00220838" w:rsidRPr="00844745" w:rsidTr="004532EB">
        <w:trPr>
          <w:gridAfter w:val="1"/>
          <w:wAfter w:w="2000" w:type="pct"/>
          <w:trHeight w:val="859"/>
        </w:trPr>
        <w:tc>
          <w:tcPr>
            <w:tcW w:w="3000" w:type="pct"/>
            <w:gridSpan w:val="3"/>
            <w:shd w:val="clear" w:color="auto" w:fill="auto"/>
          </w:tcPr>
          <w:p w:rsidR="00B94C1B" w:rsidRPr="005D34AE" w:rsidRDefault="007137A0" w:rsidP="00DF0C00">
            <w:pPr>
              <w:spacing w:line="240" w:lineRule="exact"/>
              <w:ind w:left="81" w:right="122"/>
              <w:jc w:val="both"/>
              <w:rPr>
                <w:rFonts w:ascii="Helvetica Neue Light" w:hAnsi="Helvetica Neue Light" w:cs="Arial"/>
                <w:iCs/>
                <w:color w:val="434448"/>
                <w:sz w:val="18"/>
                <w:szCs w:val="18"/>
              </w:rPr>
            </w:pPr>
            <w:r w:rsidRPr="007137A0">
              <w:rPr>
                <w:rFonts w:ascii="Helvetica Neue Light" w:hAnsi="Helvetica Neue Light"/>
                <w:color w:val="434448"/>
                <w:sz w:val="18"/>
                <w:szCs w:val="18"/>
              </w:rPr>
              <w:t xml:space="preserve">Please answer all sections below and </w:t>
            </w:r>
            <w:r w:rsidR="00DF0C00">
              <w:rPr>
                <w:rFonts w:ascii="Helvetica Neue Light" w:hAnsi="Helvetica Neue Light"/>
                <w:color w:val="434448"/>
                <w:sz w:val="18"/>
                <w:szCs w:val="18"/>
              </w:rPr>
              <w:t xml:space="preserve">submit the completed form to </w:t>
            </w:r>
            <w:hyperlink r:id="rId11" w:history="1">
              <w:r w:rsidR="00DF0C00" w:rsidRPr="006458CA">
                <w:rPr>
                  <w:rStyle w:val="Hyperlink"/>
                  <w:rFonts w:ascii="Helvetica Neue Light" w:hAnsi="Helvetica Neue Light" w:cs="UniversLTStd"/>
                  <w:sz w:val="18"/>
                  <w:szCs w:val="18"/>
                </w:rPr>
                <w:t>grants@gilead.com</w:t>
              </w:r>
            </w:hyperlink>
            <w:r w:rsidR="00DF0C00">
              <w:rPr>
                <w:rFonts w:ascii="Helvetica Neue Light" w:hAnsi="Helvetica Neue Light"/>
                <w:color w:val="434448"/>
                <w:sz w:val="18"/>
                <w:szCs w:val="18"/>
              </w:rPr>
              <w:t xml:space="preserve"> with the email subject heading </w:t>
            </w:r>
            <w:r w:rsidR="001123D8">
              <w:rPr>
                <w:rFonts w:ascii="Helvetica Neue Light" w:hAnsi="Helvetica Neue Light"/>
                <w:color w:val="434448"/>
                <w:sz w:val="18"/>
                <w:szCs w:val="18"/>
              </w:rPr>
              <w:t>“</w:t>
            </w:r>
            <w:r w:rsidR="00DF0C00">
              <w:rPr>
                <w:rFonts w:ascii="Helvetica Neue Light" w:hAnsi="Helvetica Neue Light"/>
                <w:color w:val="434448"/>
                <w:sz w:val="18"/>
                <w:szCs w:val="18"/>
              </w:rPr>
              <w:t>HIV Cure LOI – [Organization Name, Principal Investigator Name]</w:t>
            </w:r>
            <w:r w:rsidR="001123D8">
              <w:rPr>
                <w:rFonts w:ascii="Helvetica Neue Light" w:hAnsi="Helvetica Neue Light"/>
                <w:color w:val="434448"/>
                <w:sz w:val="18"/>
                <w:szCs w:val="18"/>
              </w:rPr>
              <w:t>”</w:t>
            </w:r>
            <w:r w:rsidR="00DF0C00">
              <w:rPr>
                <w:rFonts w:ascii="Helvetica Neue Light" w:hAnsi="Helvetica Neue Light"/>
                <w:color w:val="434448"/>
                <w:sz w:val="18"/>
                <w:szCs w:val="18"/>
              </w:rPr>
              <w:t>.</w:t>
            </w:r>
            <w:r w:rsidR="00FF0779">
              <w:rPr>
                <w:rFonts w:ascii="Helvetica Neue Light" w:hAnsi="Helvetica Neue Light"/>
                <w:color w:val="434448"/>
                <w:sz w:val="18"/>
                <w:szCs w:val="18"/>
              </w:rPr>
              <w:t xml:space="preserve">  The completed Letter of Intent must be received by Gilead by </w:t>
            </w:r>
            <w:r w:rsidR="00FF0779" w:rsidRPr="009A5FE7">
              <w:rPr>
                <w:rFonts w:ascii="Helvetica Neue Light" w:hAnsi="Helvetica Neue Light"/>
                <w:b/>
                <w:color w:val="434448"/>
                <w:sz w:val="18"/>
                <w:szCs w:val="18"/>
              </w:rPr>
              <w:t>May 1, 2016</w:t>
            </w:r>
            <w:r w:rsidR="00FF0779">
              <w:rPr>
                <w:rFonts w:ascii="Helvetica Neue Light" w:hAnsi="Helvetica Neue Light"/>
                <w:color w:val="434448"/>
                <w:sz w:val="18"/>
                <w:szCs w:val="18"/>
              </w:rPr>
              <w:t>. Letters received after this date will not be accepted for consideration.</w:t>
            </w:r>
            <w:r w:rsidR="00FD4165">
              <w:rPr>
                <w:rFonts w:ascii="Helvetica Neue Light" w:hAnsi="Helvetica Neue Light"/>
                <w:color w:val="434448"/>
                <w:sz w:val="18"/>
                <w:szCs w:val="18"/>
              </w:rPr>
              <w:t xml:space="preserve"> </w:t>
            </w:r>
            <w:r w:rsidRPr="007137A0">
              <w:rPr>
                <w:rFonts w:ascii="Helvetica Neue Light" w:hAnsi="Helvetica Neue Light"/>
                <w:color w:val="434448"/>
                <w:sz w:val="18"/>
                <w:szCs w:val="18"/>
              </w:rPr>
              <w:t xml:space="preserve">If you have any questions about the application form, please email </w:t>
            </w:r>
            <w:hyperlink r:id="rId12" w:history="1">
              <w:r w:rsidRPr="007137A0">
                <w:rPr>
                  <w:rStyle w:val="Hyperlink"/>
                  <w:rFonts w:ascii="Helvetica Neue Light" w:hAnsi="Helvetica Neue Light" w:cs="UniversLTStd"/>
                  <w:sz w:val="18"/>
                  <w:szCs w:val="18"/>
                </w:rPr>
                <w:t>grants@gilead.com.</w:t>
              </w:r>
            </w:hyperlink>
          </w:p>
        </w:tc>
      </w:tr>
      <w:tr w:rsidR="007137A0" w:rsidRPr="00844745" w:rsidTr="009A00FC">
        <w:trPr>
          <w:gridAfter w:val="1"/>
          <w:wAfter w:w="2000" w:type="pct"/>
          <w:trHeight w:val="431"/>
        </w:trPr>
        <w:tc>
          <w:tcPr>
            <w:tcW w:w="1166" w:type="pct"/>
            <w:gridSpan w:val="2"/>
            <w:tcBorders>
              <w:top w:val="single" w:sz="4" w:space="0" w:color="auto"/>
              <w:left w:val="single" w:sz="4" w:space="0" w:color="auto"/>
              <w:bottom w:val="single" w:sz="4" w:space="0" w:color="auto"/>
              <w:right w:val="single" w:sz="4" w:space="0" w:color="000000"/>
            </w:tcBorders>
            <w:shd w:val="clear" w:color="auto" w:fill="B5002F"/>
            <w:vAlign w:val="center"/>
          </w:tcPr>
          <w:p w:rsidR="007137A0" w:rsidRPr="009A00FC" w:rsidRDefault="007137A0" w:rsidP="009A00FC">
            <w:pPr>
              <w:ind w:left="81"/>
              <w:rPr>
                <w:rFonts w:ascii="Arial" w:hAnsi="Arial" w:cs="Arial"/>
                <w:b/>
                <w:color w:val="FFFFFF" w:themeColor="background1"/>
                <w:sz w:val="28"/>
                <w:szCs w:val="28"/>
              </w:rPr>
            </w:pPr>
            <w:r w:rsidRPr="009A00FC">
              <w:rPr>
                <w:rFonts w:ascii="Arial" w:hAnsi="Arial" w:cs="Arial"/>
                <w:b/>
                <w:color w:val="FFFFFF" w:themeColor="background1"/>
                <w:sz w:val="28"/>
                <w:szCs w:val="28"/>
              </w:rPr>
              <w:t>Section A</w:t>
            </w:r>
          </w:p>
        </w:tc>
        <w:tc>
          <w:tcPr>
            <w:tcW w:w="1834" w:type="pct"/>
            <w:tcBorders>
              <w:top w:val="single" w:sz="4" w:space="0" w:color="auto"/>
              <w:left w:val="single" w:sz="4" w:space="0" w:color="000000"/>
              <w:bottom w:val="single" w:sz="4" w:space="0" w:color="auto"/>
              <w:right w:val="single" w:sz="4" w:space="0" w:color="auto"/>
            </w:tcBorders>
            <w:shd w:val="clear" w:color="auto" w:fill="434448"/>
            <w:vAlign w:val="center"/>
          </w:tcPr>
          <w:p w:rsidR="007137A0" w:rsidRPr="009A00FC" w:rsidRDefault="007137A0" w:rsidP="009A00FC">
            <w:pPr>
              <w:ind w:left="124"/>
              <w:rPr>
                <w:rFonts w:ascii="Arial" w:hAnsi="Arial" w:cs="Arial"/>
                <w:b/>
                <w:color w:val="FFFFFF" w:themeColor="background1"/>
              </w:rPr>
            </w:pPr>
            <w:r w:rsidRPr="009A00FC">
              <w:rPr>
                <w:rFonts w:ascii="Arial" w:hAnsi="Arial" w:cs="Arial"/>
                <w:b/>
                <w:color w:val="FFFFFF" w:themeColor="background1"/>
              </w:rPr>
              <w:t>Applying Organization</w:t>
            </w:r>
            <w:r w:rsidR="00CF7FA6">
              <w:rPr>
                <w:rFonts w:ascii="Arial" w:hAnsi="Arial" w:cs="Arial"/>
                <w:b/>
                <w:color w:val="FFFFFF" w:themeColor="background1"/>
              </w:rPr>
              <w:t>/Institution</w:t>
            </w:r>
            <w:r w:rsidRPr="009A00FC">
              <w:rPr>
                <w:rFonts w:ascii="Arial" w:hAnsi="Arial" w:cs="Arial"/>
                <w:b/>
                <w:color w:val="FFFFFF" w:themeColor="background1"/>
              </w:rPr>
              <w:t xml:space="preserve"> Information</w:t>
            </w:r>
          </w:p>
        </w:tc>
      </w:tr>
      <w:tr w:rsidR="007137A0" w:rsidRPr="00844745" w:rsidTr="009A00FC">
        <w:trPr>
          <w:gridAfter w:val="1"/>
          <w:wAfter w:w="2000" w:type="pct"/>
          <w:trHeight w:val="58"/>
        </w:trPr>
        <w:tc>
          <w:tcPr>
            <w:tcW w:w="1166" w:type="pct"/>
            <w:gridSpan w:val="2"/>
            <w:tcBorders>
              <w:top w:val="single" w:sz="4" w:space="0" w:color="auto"/>
              <w:left w:val="single" w:sz="4" w:space="0" w:color="auto"/>
              <w:bottom w:val="single" w:sz="4" w:space="0" w:color="auto"/>
              <w:right w:val="single" w:sz="4" w:space="0" w:color="000000"/>
            </w:tcBorders>
            <w:shd w:val="clear" w:color="auto" w:fill="auto"/>
          </w:tcPr>
          <w:p w:rsidR="007137A0" w:rsidRPr="009A00FC" w:rsidRDefault="007137A0" w:rsidP="00B51698">
            <w:pPr>
              <w:ind w:left="81"/>
              <w:rPr>
                <w:rFonts w:ascii="Arial" w:hAnsi="Arial" w:cs="Arial"/>
                <w:color w:val="434448"/>
              </w:rPr>
            </w:pPr>
            <w:r w:rsidRPr="009A00FC">
              <w:rPr>
                <w:rFonts w:ascii="Arial" w:hAnsi="Arial" w:cs="Arial"/>
                <w:color w:val="434448"/>
              </w:rPr>
              <w:t>Organization</w:t>
            </w:r>
            <w:r w:rsidR="00CF7FA6">
              <w:rPr>
                <w:rFonts w:ascii="Arial" w:hAnsi="Arial" w:cs="Arial"/>
                <w:color w:val="434448"/>
              </w:rPr>
              <w:t>/Institution</w:t>
            </w:r>
            <w:r w:rsidRPr="009A00FC">
              <w:rPr>
                <w:rFonts w:ascii="Arial" w:hAnsi="Arial" w:cs="Arial"/>
                <w:color w:val="434448"/>
              </w:rPr>
              <w:t xml:space="preserve"> </w:t>
            </w:r>
            <w:r w:rsidR="00B51698">
              <w:rPr>
                <w:rFonts w:ascii="Arial" w:hAnsi="Arial" w:cs="Arial"/>
                <w:color w:val="434448"/>
              </w:rPr>
              <w:t xml:space="preserve">Name </w:t>
            </w:r>
          </w:p>
        </w:tc>
        <w:tc>
          <w:tcPr>
            <w:tcW w:w="1834" w:type="pct"/>
            <w:tcBorders>
              <w:top w:val="single" w:sz="4" w:space="0" w:color="auto"/>
              <w:left w:val="single" w:sz="4" w:space="0" w:color="000000"/>
              <w:bottom w:val="single" w:sz="4" w:space="0" w:color="auto"/>
              <w:right w:val="single" w:sz="4" w:space="0" w:color="auto"/>
            </w:tcBorders>
            <w:shd w:val="clear" w:color="auto" w:fill="auto"/>
          </w:tcPr>
          <w:p w:rsidR="007137A0" w:rsidRPr="009A00FC" w:rsidRDefault="007137A0" w:rsidP="00136637">
            <w:pPr>
              <w:rPr>
                <w:rFonts w:ascii="Arial" w:hAnsi="Arial" w:cs="Arial"/>
                <w:color w:val="434448"/>
              </w:rPr>
            </w:pPr>
          </w:p>
        </w:tc>
      </w:tr>
      <w:tr w:rsidR="00B51698" w:rsidRPr="009A00FC" w:rsidTr="00C63547">
        <w:trPr>
          <w:gridAfter w:val="1"/>
          <w:wAfter w:w="2000" w:type="pct"/>
          <w:trHeight w:val="58"/>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B51698" w:rsidRPr="009A00FC" w:rsidRDefault="00B51698" w:rsidP="00C63547">
            <w:pPr>
              <w:ind w:left="81"/>
              <w:rPr>
                <w:rFonts w:ascii="Arial" w:hAnsi="Arial" w:cs="Arial"/>
                <w:color w:val="434448"/>
              </w:rPr>
            </w:pPr>
            <w:r w:rsidRPr="009A00FC">
              <w:rPr>
                <w:rFonts w:ascii="Arial" w:hAnsi="Arial" w:cs="Arial"/>
                <w:color w:val="434448"/>
              </w:rPr>
              <w:t>Tax ID Number</w:t>
            </w:r>
          </w:p>
        </w:tc>
        <w:tc>
          <w:tcPr>
            <w:tcW w:w="1834" w:type="pct"/>
            <w:tcBorders>
              <w:top w:val="single" w:sz="4" w:space="0" w:color="000000"/>
              <w:left w:val="single" w:sz="4" w:space="0" w:color="auto"/>
              <w:bottom w:val="single" w:sz="4" w:space="0" w:color="auto"/>
              <w:right w:val="single" w:sz="4" w:space="0" w:color="auto"/>
            </w:tcBorders>
            <w:shd w:val="clear" w:color="auto" w:fill="auto"/>
          </w:tcPr>
          <w:p w:rsidR="00B51698" w:rsidRPr="009A00FC" w:rsidRDefault="00B51698" w:rsidP="00C63547">
            <w:pPr>
              <w:rPr>
                <w:rFonts w:ascii="Arial" w:hAnsi="Arial" w:cs="Arial"/>
                <w:color w:val="434448"/>
              </w:rPr>
            </w:pPr>
          </w:p>
        </w:tc>
      </w:tr>
      <w:tr w:rsidR="007137A0" w:rsidRPr="00844745" w:rsidTr="009A00FC">
        <w:trPr>
          <w:gridAfter w:val="1"/>
          <w:wAfter w:w="2000" w:type="pct"/>
          <w:trHeight w:val="58"/>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B51698" w:rsidP="009A00FC">
            <w:pPr>
              <w:ind w:left="81"/>
              <w:rPr>
                <w:rFonts w:ascii="Arial" w:hAnsi="Arial" w:cs="Arial"/>
                <w:color w:val="434448"/>
              </w:rPr>
            </w:pPr>
            <w:r>
              <w:rPr>
                <w:rFonts w:ascii="Arial" w:hAnsi="Arial" w:cs="Arial"/>
                <w:color w:val="434448"/>
              </w:rPr>
              <w:t>Principal Investigator</w:t>
            </w:r>
          </w:p>
        </w:tc>
        <w:tc>
          <w:tcPr>
            <w:tcW w:w="1834" w:type="pct"/>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136637">
            <w:pPr>
              <w:rPr>
                <w:rFonts w:ascii="Arial" w:hAnsi="Arial" w:cs="Arial"/>
                <w:color w:val="434448"/>
              </w:rPr>
            </w:pPr>
          </w:p>
        </w:tc>
      </w:tr>
      <w:tr w:rsidR="007137A0" w:rsidRPr="00844745" w:rsidTr="009A00FC">
        <w:trPr>
          <w:gridAfter w:val="1"/>
          <w:wAfter w:w="2000" w:type="pct"/>
          <w:trHeight w:val="58"/>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CF7FA6" w:rsidP="009A00FC">
            <w:pPr>
              <w:ind w:left="81"/>
              <w:rPr>
                <w:rFonts w:ascii="Arial" w:hAnsi="Arial" w:cs="Arial"/>
                <w:color w:val="434448"/>
              </w:rPr>
            </w:pPr>
            <w:r>
              <w:rPr>
                <w:rFonts w:ascii="Arial" w:hAnsi="Arial" w:cs="Arial"/>
                <w:color w:val="434448"/>
              </w:rPr>
              <w:t>Degree/</w:t>
            </w:r>
            <w:r w:rsidR="007137A0" w:rsidRPr="009A00FC">
              <w:rPr>
                <w:rFonts w:ascii="Arial" w:hAnsi="Arial" w:cs="Arial"/>
                <w:color w:val="434448"/>
              </w:rPr>
              <w:t>Title(s)</w:t>
            </w:r>
          </w:p>
        </w:tc>
        <w:tc>
          <w:tcPr>
            <w:tcW w:w="1834" w:type="pct"/>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136637">
            <w:pPr>
              <w:rPr>
                <w:rFonts w:ascii="Arial" w:hAnsi="Arial" w:cs="Arial"/>
                <w:color w:val="434448"/>
              </w:rPr>
            </w:pPr>
          </w:p>
        </w:tc>
      </w:tr>
      <w:tr w:rsidR="007137A0" w:rsidRPr="00844745" w:rsidTr="009A00FC">
        <w:trPr>
          <w:gridAfter w:val="1"/>
          <w:wAfter w:w="2000" w:type="pct"/>
          <w:trHeight w:val="58"/>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9A00FC">
            <w:pPr>
              <w:ind w:left="81"/>
              <w:rPr>
                <w:rFonts w:ascii="Arial" w:hAnsi="Arial" w:cs="Arial"/>
                <w:color w:val="434448"/>
              </w:rPr>
            </w:pPr>
            <w:r w:rsidRPr="009A00FC">
              <w:rPr>
                <w:rFonts w:ascii="Arial" w:hAnsi="Arial" w:cs="Arial"/>
                <w:color w:val="434448"/>
              </w:rPr>
              <w:t>Department</w:t>
            </w:r>
          </w:p>
        </w:tc>
        <w:tc>
          <w:tcPr>
            <w:tcW w:w="1834" w:type="pct"/>
            <w:tcBorders>
              <w:top w:val="single" w:sz="4" w:space="0" w:color="auto"/>
              <w:left w:val="single" w:sz="4" w:space="0" w:color="auto"/>
              <w:bottom w:val="single" w:sz="4" w:space="0" w:color="000000"/>
              <w:right w:val="single" w:sz="4" w:space="0" w:color="auto"/>
            </w:tcBorders>
            <w:shd w:val="clear" w:color="auto" w:fill="auto"/>
          </w:tcPr>
          <w:p w:rsidR="007137A0" w:rsidRPr="009A00FC" w:rsidRDefault="007137A0" w:rsidP="00136637">
            <w:pPr>
              <w:rPr>
                <w:rFonts w:ascii="Arial" w:hAnsi="Arial" w:cs="Arial"/>
                <w:color w:val="434448"/>
              </w:rPr>
            </w:pPr>
          </w:p>
        </w:tc>
      </w:tr>
      <w:tr w:rsidR="007137A0" w:rsidRPr="00844745" w:rsidTr="009A00FC">
        <w:trPr>
          <w:gridAfter w:val="1"/>
          <w:wAfter w:w="2000" w:type="pct"/>
          <w:trHeight w:val="58"/>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9A00FC">
            <w:pPr>
              <w:ind w:left="81"/>
              <w:rPr>
                <w:rFonts w:ascii="Arial" w:hAnsi="Arial" w:cs="Arial"/>
                <w:color w:val="434448"/>
              </w:rPr>
            </w:pPr>
            <w:r w:rsidRPr="009A00FC">
              <w:rPr>
                <w:rFonts w:ascii="Arial" w:hAnsi="Arial" w:cs="Arial"/>
                <w:color w:val="434448"/>
              </w:rPr>
              <w:t>Address</w:t>
            </w:r>
          </w:p>
        </w:tc>
        <w:tc>
          <w:tcPr>
            <w:tcW w:w="1834" w:type="pct"/>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136637">
            <w:pPr>
              <w:rPr>
                <w:rFonts w:ascii="Arial" w:hAnsi="Arial" w:cs="Arial"/>
                <w:color w:val="434448"/>
              </w:rPr>
            </w:pPr>
          </w:p>
        </w:tc>
      </w:tr>
      <w:tr w:rsidR="007137A0" w:rsidRPr="00844745" w:rsidTr="009A00FC">
        <w:trPr>
          <w:gridAfter w:val="1"/>
          <w:wAfter w:w="2000" w:type="pct"/>
          <w:trHeight w:val="58"/>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9A00FC">
            <w:pPr>
              <w:ind w:left="81"/>
              <w:rPr>
                <w:rFonts w:ascii="Arial" w:hAnsi="Arial" w:cs="Arial"/>
                <w:color w:val="434448"/>
              </w:rPr>
            </w:pPr>
            <w:r w:rsidRPr="009A00FC">
              <w:rPr>
                <w:rFonts w:ascii="Arial" w:hAnsi="Arial" w:cs="Arial"/>
                <w:color w:val="434448"/>
              </w:rPr>
              <w:t>City, State</w:t>
            </w:r>
            <w:r w:rsidR="00CD61AC">
              <w:rPr>
                <w:rFonts w:ascii="Arial" w:hAnsi="Arial" w:cs="Arial"/>
                <w:color w:val="434448"/>
              </w:rPr>
              <w:t xml:space="preserve">, Zip / Province , </w:t>
            </w:r>
            <w:r w:rsidR="00CD61AC" w:rsidRPr="00CD61AC">
              <w:rPr>
                <w:rFonts w:ascii="Arial" w:hAnsi="Arial" w:cs="Arial"/>
                <w:color w:val="434448"/>
              </w:rPr>
              <w:t>Postal Code</w:t>
            </w:r>
          </w:p>
        </w:tc>
        <w:tc>
          <w:tcPr>
            <w:tcW w:w="1834" w:type="pct"/>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136637">
            <w:pPr>
              <w:rPr>
                <w:rFonts w:ascii="Arial" w:hAnsi="Arial" w:cs="Arial"/>
                <w:color w:val="434448"/>
              </w:rPr>
            </w:pPr>
          </w:p>
        </w:tc>
      </w:tr>
      <w:tr w:rsidR="007137A0" w:rsidRPr="00844745" w:rsidTr="009A00FC">
        <w:trPr>
          <w:gridAfter w:val="1"/>
          <w:wAfter w:w="2000" w:type="pct"/>
          <w:trHeight w:val="58"/>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CD61AC" w:rsidP="00CD61AC">
            <w:pPr>
              <w:ind w:left="81"/>
              <w:rPr>
                <w:rFonts w:ascii="Arial" w:hAnsi="Arial" w:cs="Arial"/>
                <w:color w:val="434448"/>
              </w:rPr>
            </w:pPr>
            <w:r>
              <w:rPr>
                <w:rFonts w:ascii="Arial" w:hAnsi="Arial" w:cs="Arial"/>
                <w:color w:val="434448"/>
              </w:rPr>
              <w:t>Country</w:t>
            </w:r>
          </w:p>
        </w:tc>
        <w:tc>
          <w:tcPr>
            <w:tcW w:w="1834" w:type="pct"/>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136637">
            <w:pPr>
              <w:rPr>
                <w:rFonts w:ascii="Arial" w:hAnsi="Arial" w:cs="Arial"/>
                <w:color w:val="434448"/>
              </w:rPr>
            </w:pPr>
          </w:p>
        </w:tc>
      </w:tr>
      <w:tr w:rsidR="007137A0" w:rsidRPr="00844745" w:rsidTr="009A00FC">
        <w:trPr>
          <w:gridAfter w:val="1"/>
          <w:wAfter w:w="2000" w:type="pct"/>
          <w:trHeight w:val="161"/>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9A00FC">
            <w:pPr>
              <w:ind w:left="81"/>
              <w:rPr>
                <w:rFonts w:ascii="Arial" w:hAnsi="Arial" w:cs="Arial"/>
                <w:color w:val="434448"/>
              </w:rPr>
            </w:pPr>
            <w:r w:rsidRPr="009A00FC">
              <w:rPr>
                <w:rFonts w:ascii="Arial" w:hAnsi="Arial" w:cs="Arial"/>
                <w:color w:val="434448"/>
              </w:rPr>
              <w:t>Website Address (if available)</w:t>
            </w:r>
          </w:p>
        </w:tc>
        <w:tc>
          <w:tcPr>
            <w:tcW w:w="1834" w:type="pct"/>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136637">
            <w:pPr>
              <w:rPr>
                <w:rFonts w:ascii="Arial" w:hAnsi="Arial" w:cs="Arial"/>
                <w:color w:val="434448"/>
              </w:rPr>
            </w:pPr>
          </w:p>
        </w:tc>
      </w:tr>
      <w:tr w:rsidR="007137A0" w:rsidRPr="00844745" w:rsidTr="009A00FC">
        <w:trPr>
          <w:gridAfter w:val="1"/>
          <w:wAfter w:w="2000" w:type="pct"/>
          <w:trHeight w:val="197"/>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CD61AC">
            <w:pPr>
              <w:ind w:left="81"/>
              <w:rPr>
                <w:rFonts w:ascii="Arial" w:hAnsi="Arial" w:cs="Arial"/>
                <w:color w:val="434448"/>
              </w:rPr>
            </w:pPr>
            <w:r w:rsidRPr="009A00FC">
              <w:rPr>
                <w:rFonts w:ascii="Arial" w:hAnsi="Arial" w:cs="Arial"/>
                <w:color w:val="434448"/>
              </w:rPr>
              <w:t xml:space="preserve">Telephone </w:t>
            </w:r>
          </w:p>
        </w:tc>
        <w:tc>
          <w:tcPr>
            <w:tcW w:w="1834" w:type="pct"/>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136637">
            <w:pPr>
              <w:rPr>
                <w:rFonts w:ascii="Arial" w:hAnsi="Arial" w:cs="Arial"/>
                <w:color w:val="434448"/>
              </w:rPr>
            </w:pPr>
          </w:p>
        </w:tc>
      </w:tr>
      <w:tr w:rsidR="007137A0" w:rsidRPr="00844745" w:rsidTr="009A00FC">
        <w:trPr>
          <w:gridAfter w:val="1"/>
          <w:wAfter w:w="2000" w:type="pct"/>
          <w:trHeight w:val="251"/>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9A00FC">
            <w:pPr>
              <w:ind w:left="81"/>
              <w:rPr>
                <w:rFonts w:ascii="Arial" w:hAnsi="Arial" w:cs="Arial"/>
                <w:color w:val="434448"/>
              </w:rPr>
            </w:pPr>
            <w:r w:rsidRPr="009A00FC">
              <w:rPr>
                <w:rFonts w:ascii="Arial" w:hAnsi="Arial" w:cs="Arial"/>
                <w:color w:val="434448"/>
              </w:rPr>
              <w:t>Email</w:t>
            </w:r>
          </w:p>
        </w:tc>
        <w:tc>
          <w:tcPr>
            <w:tcW w:w="1834" w:type="pct"/>
            <w:tcBorders>
              <w:top w:val="single" w:sz="4" w:space="0" w:color="auto"/>
              <w:left w:val="single" w:sz="4" w:space="0" w:color="auto"/>
              <w:bottom w:val="single" w:sz="4" w:space="0" w:color="auto"/>
              <w:right w:val="single" w:sz="4" w:space="0" w:color="auto"/>
            </w:tcBorders>
            <w:shd w:val="clear" w:color="auto" w:fill="auto"/>
          </w:tcPr>
          <w:p w:rsidR="007137A0" w:rsidRPr="009A00FC" w:rsidRDefault="007137A0" w:rsidP="00136637">
            <w:pPr>
              <w:rPr>
                <w:rFonts w:ascii="Arial" w:hAnsi="Arial" w:cs="Arial"/>
                <w:color w:val="434448"/>
              </w:rPr>
            </w:pPr>
          </w:p>
        </w:tc>
      </w:tr>
      <w:tr w:rsidR="0044168A" w:rsidRPr="00844745" w:rsidTr="0044168A">
        <w:trPr>
          <w:gridAfter w:val="1"/>
          <w:wAfter w:w="2000" w:type="pct"/>
          <w:trHeight w:val="453"/>
        </w:trPr>
        <w:tc>
          <w:tcPr>
            <w:tcW w:w="11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68A" w:rsidRPr="009A00FC" w:rsidRDefault="0044168A" w:rsidP="0044168A">
            <w:pPr>
              <w:rPr>
                <w:rFonts w:ascii="Arial" w:hAnsi="Arial" w:cs="Arial"/>
                <w:color w:val="434448"/>
              </w:rPr>
            </w:pPr>
            <w:r w:rsidRPr="006639D5">
              <w:rPr>
                <w:rFonts w:ascii="Arial" w:hAnsi="Arial" w:cs="Arial"/>
                <w:color w:val="434448"/>
              </w:rPr>
              <w:t xml:space="preserve"> Is your organization an existing </w:t>
            </w:r>
            <w:r w:rsidR="00B51698">
              <w:rPr>
                <w:rFonts w:ascii="Arial" w:hAnsi="Arial" w:cs="Arial"/>
                <w:color w:val="434448"/>
              </w:rPr>
              <w:t xml:space="preserve">Gilead </w:t>
            </w:r>
            <w:r w:rsidRPr="006639D5">
              <w:rPr>
                <w:rFonts w:ascii="Arial" w:hAnsi="Arial" w:cs="Arial"/>
                <w:color w:val="434448"/>
              </w:rPr>
              <w:t>grantee?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rsidR="0044168A" w:rsidRPr="009A00FC" w:rsidRDefault="0044168A" w:rsidP="0044168A">
            <w:pPr>
              <w:jc w:val="center"/>
              <w:rPr>
                <w:rFonts w:ascii="Arial" w:hAnsi="Arial" w:cs="Arial"/>
                <w:color w:val="434448"/>
              </w:rPr>
            </w:pPr>
            <w:r w:rsidRPr="00844745">
              <w:rPr>
                <w:rFonts w:ascii="Arial" w:hAnsi="Arial" w:cs="Arial"/>
                <w:b/>
              </w:rPr>
              <w:fldChar w:fldCharType="begin">
                <w:ffData>
                  <w:name w:val="Check2"/>
                  <w:enabled/>
                  <w:calcOnExit w:val="0"/>
                  <w:checkBox>
                    <w:sizeAuto/>
                    <w:default w:val="0"/>
                    <w:checked w:val="0"/>
                  </w:checkBox>
                </w:ffData>
              </w:fldChar>
            </w:r>
            <w:r w:rsidRPr="00844745">
              <w:rPr>
                <w:rFonts w:ascii="Arial" w:hAnsi="Arial" w:cs="Arial"/>
                <w:b/>
              </w:rPr>
              <w:instrText xml:space="preserve"> FORMCHECKBOX </w:instrText>
            </w:r>
            <w:r w:rsidRPr="00844745">
              <w:rPr>
                <w:rFonts w:ascii="Arial" w:hAnsi="Arial" w:cs="Arial"/>
                <w:b/>
              </w:rPr>
            </w:r>
            <w:r w:rsidRPr="00844745">
              <w:rPr>
                <w:rFonts w:ascii="Arial" w:hAnsi="Arial" w:cs="Arial"/>
                <w:b/>
              </w:rPr>
              <w:fldChar w:fldCharType="end"/>
            </w:r>
            <w:r>
              <w:rPr>
                <w:rFonts w:ascii="Arial" w:hAnsi="Arial" w:cs="Arial"/>
                <w:b/>
              </w:rPr>
              <w:t xml:space="preserve"> </w:t>
            </w:r>
            <w:r w:rsidRPr="002F4049">
              <w:rPr>
                <w:rFonts w:ascii="Arial" w:hAnsi="Arial" w:cs="Arial"/>
              </w:rPr>
              <w:t>Yes</w:t>
            </w:r>
            <w:r>
              <w:rPr>
                <w:rFonts w:ascii="Arial" w:hAnsi="Arial" w:cs="Arial"/>
              </w:rPr>
              <w:t xml:space="preserve">                </w:t>
            </w:r>
            <w:r w:rsidRPr="00844745">
              <w:rPr>
                <w:rFonts w:ascii="Arial" w:hAnsi="Arial" w:cs="Arial"/>
                <w:b/>
              </w:rPr>
              <w:fldChar w:fldCharType="begin">
                <w:ffData>
                  <w:name w:val="Check2"/>
                  <w:enabled/>
                  <w:calcOnExit w:val="0"/>
                  <w:checkBox>
                    <w:sizeAuto/>
                    <w:default w:val="0"/>
                    <w:checked w:val="0"/>
                  </w:checkBox>
                </w:ffData>
              </w:fldChar>
            </w:r>
            <w:r w:rsidRPr="00844745">
              <w:rPr>
                <w:rFonts w:ascii="Arial" w:hAnsi="Arial" w:cs="Arial"/>
                <w:b/>
              </w:rPr>
              <w:instrText xml:space="preserve"> FORMCHECKBOX </w:instrText>
            </w:r>
            <w:r w:rsidRPr="00844745">
              <w:rPr>
                <w:rFonts w:ascii="Arial" w:hAnsi="Arial" w:cs="Arial"/>
                <w:b/>
              </w:rPr>
            </w:r>
            <w:r w:rsidRPr="00844745">
              <w:rPr>
                <w:rFonts w:ascii="Arial" w:hAnsi="Arial" w:cs="Arial"/>
                <w:b/>
              </w:rPr>
              <w:fldChar w:fldCharType="end"/>
            </w:r>
            <w:r>
              <w:rPr>
                <w:rFonts w:ascii="Arial" w:hAnsi="Arial" w:cs="Arial"/>
                <w:b/>
              </w:rPr>
              <w:t xml:space="preserve">  </w:t>
            </w:r>
            <w:r w:rsidRPr="002F4049">
              <w:rPr>
                <w:rFonts w:ascii="Arial" w:hAnsi="Arial" w:cs="Arial"/>
              </w:rPr>
              <w:t>No</w:t>
            </w:r>
          </w:p>
        </w:tc>
      </w:tr>
      <w:tr w:rsidR="0044168A" w:rsidRPr="00844745" w:rsidTr="0044168A">
        <w:trPr>
          <w:gridAfter w:val="1"/>
          <w:wAfter w:w="2000" w:type="pct"/>
          <w:trHeight w:val="260"/>
        </w:trPr>
        <w:tc>
          <w:tcPr>
            <w:tcW w:w="11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68A" w:rsidRPr="006639D5" w:rsidRDefault="0044168A" w:rsidP="0044168A">
            <w:pPr>
              <w:tabs>
                <w:tab w:val="left" w:pos="2016"/>
              </w:tabs>
              <w:rPr>
                <w:rFonts w:ascii="Arial" w:hAnsi="Arial" w:cs="Arial"/>
                <w:color w:val="434448"/>
              </w:rPr>
            </w:pPr>
            <w:r w:rsidRPr="006639D5">
              <w:rPr>
                <w:rFonts w:ascii="Arial" w:hAnsi="Arial" w:cs="Arial"/>
                <w:color w:val="434448"/>
              </w:rPr>
              <w:t xml:space="preserve"> Has your organization applied for or received funding from Gilead in the past?</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rsidR="0044168A" w:rsidRPr="009A00FC" w:rsidRDefault="0044168A" w:rsidP="0044168A">
            <w:pPr>
              <w:jc w:val="center"/>
              <w:rPr>
                <w:rFonts w:ascii="Arial" w:hAnsi="Arial" w:cs="Arial"/>
                <w:color w:val="434448"/>
              </w:rPr>
            </w:pPr>
            <w:r w:rsidRPr="00844745">
              <w:rPr>
                <w:rFonts w:ascii="Arial" w:hAnsi="Arial" w:cs="Arial"/>
                <w:b/>
              </w:rPr>
              <w:fldChar w:fldCharType="begin">
                <w:ffData>
                  <w:name w:val="Check2"/>
                  <w:enabled/>
                  <w:calcOnExit w:val="0"/>
                  <w:checkBox>
                    <w:sizeAuto/>
                    <w:default w:val="0"/>
                    <w:checked w:val="0"/>
                  </w:checkBox>
                </w:ffData>
              </w:fldChar>
            </w:r>
            <w:r w:rsidRPr="00844745">
              <w:rPr>
                <w:rFonts w:ascii="Arial" w:hAnsi="Arial" w:cs="Arial"/>
                <w:b/>
              </w:rPr>
              <w:instrText xml:space="preserve"> FORMCHECKBOX </w:instrText>
            </w:r>
            <w:r w:rsidRPr="00844745">
              <w:rPr>
                <w:rFonts w:ascii="Arial" w:hAnsi="Arial" w:cs="Arial"/>
                <w:b/>
              </w:rPr>
            </w:r>
            <w:r w:rsidRPr="00844745">
              <w:rPr>
                <w:rFonts w:ascii="Arial" w:hAnsi="Arial" w:cs="Arial"/>
                <w:b/>
              </w:rPr>
              <w:fldChar w:fldCharType="end"/>
            </w:r>
            <w:r>
              <w:rPr>
                <w:rFonts w:ascii="Arial" w:hAnsi="Arial" w:cs="Arial"/>
                <w:b/>
              </w:rPr>
              <w:t xml:space="preserve"> </w:t>
            </w:r>
            <w:r w:rsidRPr="002F4049">
              <w:rPr>
                <w:rFonts w:ascii="Arial" w:hAnsi="Arial" w:cs="Arial"/>
              </w:rPr>
              <w:t>Yes</w:t>
            </w:r>
            <w:r>
              <w:rPr>
                <w:rFonts w:ascii="Arial" w:hAnsi="Arial" w:cs="Arial"/>
              </w:rPr>
              <w:t xml:space="preserve">                </w:t>
            </w:r>
            <w:r w:rsidRPr="00844745">
              <w:rPr>
                <w:rFonts w:ascii="Arial" w:hAnsi="Arial" w:cs="Arial"/>
                <w:b/>
              </w:rPr>
              <w:fldChar w:fldCharType="begin">
                <w:ffData>
                  <w:name w:val="Check2"/>
                  <w:enabled/>
                  <w:calcOnExit w:val="0"/>
                  <w:checkBox>
                    <w:sizeAuto/>
                    <w:default w:val="0"/>
                    <w:checked w:val="0"/>
                  </w:checkBox>
                </w:ffData>
              </w:fldChar>
            </w:r>
            <w:r w:rsidRPr="00844745">
              <w:rPr>
                <w:rFonts w:ascii="Arial" w:hAnsi="Arial" w:cs="Arial"/>
                <w:b/>
              </w:rPr>
              <w:instrText xml:space="preserve"> FORMCHECKBOX </w:instrText>
            </w:r>
            <w:r w:rsidRPr="00844745">
              <w:rPr>
                <w:rFonts w:ascii="Arial" w:hAnsi="Arial" w:cs="Arial"/>
                <w:b/>
              </w:rPr>
            </w:r>
            <w:r w:rsidRPr="00844745">
              <w:rPr>
                <w:rFonts w:ascii="Arial" w:hAnsi="Arial" w:cs="Arial"/>
                <w:b/>
              </w:rPr>
              <w:fldChar w:fldCharType="end"/>
            </w:r>
            <w:r>
              <w:rPr>
                <w:rFonts w:ascii="Arial" w:hAnsi="Arial" w:cs="Arial"/>
                <w:b/>
              </w:rPr>
              <w:t xml:space="preserve">  </w:t>
            </w:r>
            <w:r w:rsidRPr="002F4049">
              <w:rPr>
                <w:rFonts w:ascii="Arial" w:hAnsi="Arial" w:cs="Arial"/>
              </w:rPr>
              <w:t>No</w:t>
            </w:r>
          </w:p>
        </w:tc>
      </w:tr>
      <w:tr w:rsidR="007137A0" w:rsidRPr="00844745" w:rsidTr="009A00FC">
        <w:trPr>
          <w:gridAfter w:val="1"/>
          <w:wAfter w:w="2000" w:type="pct"/>
          <w:trHeight w:val="458"/>
        </w:trPr>
        <w:tc>
          <w:tcPr>
            <w:tcW w:w="1166" w:type="pct"/>
            <w:gridSpan w:val="2"/>
            <w:tcBorders>
              <w:top w:val="single" w:sz="4" w:space="0" w:color="auto"/>
              <w:left w:val="single" w:sz="4" w:space="0" w:color="auto"/>
              <w:bottom w:val="single" w:sz="4" w:space="0" w:color="auto"/>
              <w:right w:val="single" w:sz="4" w:space="0" w:color="000000"/>
            </w:tcBorders>
            <w:shd w:val="clear" w:color="auto" w:fill="B5002F"/>
            <w:vAlign w:val="center"/>
          </w:tcPr>
          <w:p w:rsidR="007137A0" w:rsidRPr="009A00FC" w:rsidRDefault="007137A0" w:rsidP="009A00FC">
            <w:pPr>
              <w:ind w:left="81"/>
              <w:rPr>
                <w:rFonts w:ascii="Arial" w:hAnsi="Arial" w:cs="Arial"/>
                <w:b/>
                <w:sz w:val="28"/>
                <w:szCs w:val="28"/>
              </w:rPr>
            </w:pPr>
            <w:r w:rsidRPr="009A00FC">
              <w:rPr>
                <w:rFonts w:ascii="Arial" w:hAnsi="Arial" w:cs="Arial"/>
                <w:b/>
                <w:sz w:val="28"/>
                <w:szCs w:val="28"/>
              </w:rPr>
              <w:t>Section B</w:t>
            </w:r>
          </w:p>
        </w:tc>
        <w:tc>
          <w:tcPr>
            <w:tcW w:w="1834" w:type="pct"/>
            <w:tcBorders>
              <w:top w:val="single" w:sz="4" w:space="0" w:color="auto"/>
              <w:left w:val="single" w:sz="4" w:space="0" w:color="000000"/>
              <w:bottom w:val="single" w:sz="4" w:space="0" w:color="auto"/>
              <w:right w:val="single" w:sz="4" w:space="0" w:color="auto"/>
            </w:tcBorders>
            <w:shd w:val="clear" w:color="auto" w:fill="434448"/>
            <w:vAlign w:val="center"/>
          </w:tcPr>
          <w:p w:rsidR="007137A0" w:rsidRDefault="007137A0" w:rsidP="009A00FC">
            <w:pPr>
              <w:ind w:firstLine="124"/>
              <w:rPr>
                <w:rFonts w:ascii="Arial" w:hAnsi="Arial" w:cs="Arial"/>
                <w:b/>
              </w:rPr>
            </w:pPr>
            <w:r w:rsidRPr="009A00FC">
              <w:rPr>
                <w:rFonts w:ascii="Arial" w:hAnsi="Arial" w:cs="Arial"/>
                <w:b/>
                <w:color w:val="FFFFFF" w:themeColor="background1"/>
              </w:rPr>
              <w:t>Executive Summary</w:t>
            </w:r>
          </w:p>
        </w:tc>
      </w:tr>
      <w:tr w:rsidR="007137A0" w:rsidRPr="00844745" w:rsidTr="009A00FC">
        <w:trPr>
          <w:gridAfter w:val="1"/>
          <w:wAfter w:w="2000" w:type="pct"/>
          <w:trHeight w:val="58"/>
        </w:trPr>
        <w:tc>
          <w:tcPr>
            <w:tcW w:w="116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137A0" w:rsidRDefault="001265BA" w:rsidP="009A00FC">
            <w:pPr>
              <w:ind w:left="81"/>
              <w:rPr>
                <w:rFonts w:ascii="Arial" w:hAnsi="Arial" w:cs="Arial"/>
                <w:color w:val="434448"/>
              </w:rPr>
            </w:pPr>
            <w:r>
              <w:rPr>
                <w:rFonts w:ascii="Arial" w:hAnsi="Arial" w:cs="Arial"/>
                <w:color w:val="434448"/>
              </w:rPr>
              <w:t xml:space="preserve">Program </w:t>
            </w:r>
            <w:r w:rsidR="007137A0" w:rsidRPr="009A00FC">
              <w:rPr>
                <w:rFonts w:ascii="Arial" w:hAnsi="Arial" w:cs="Arial"/>
                <w:color w:val="434448"/>
              </w:rPr>
              <w:t>Title</w:t>
            </w:r>
            <w:r>
              <w:rPr>
                <w:rFonts w:ascii="Arial" w:hAnsi="Arial" w:cs="Arial"/>
                <w:color w:val="434448"/>
              </w:rPr>
              <w:t xml:space="preserve"> </w:t>
            </w:r>
          </w:p>
          <w:p w:rsidR="00CF7FA6" w:rsidRPr="009A00FC" w:rsidRDefault="00CF7FA6" w:rsidP="009A00FC">
            <w:pPr>
              <w:ind w:left="81"/>
              <w:rPr>
                <w:rFonts w:ascii="Arial" w:hAnsi="Arial" w:cs="Arial"/>
                <w:color w:val="434448"/>
              </w:rPr>
            </w:pPr>
            <w:r w:rsidRPr="00CF7FA6">
              <w:rPr>
                <w:rFonts w:ascii="Arial" w:hAnsi="Arial" w:cs="Arial"/>
                <w:color w:val="434448"/>
                <w:sz w:val="18"/>
              </w:rPr>
              <w:t>(</w:t>
            </w:r>
            <w:r w:rsidR="00A45844">
              <w:rPr>
                <w:rFonts w:ascii="Arial" w:hAnsi="Arial" w:cs="Arial"/>
                <w:color w:val="434448"/>
                <w:sz w:val="18"/>
              </w:rPr>
              <w:t>Do not exceed 2</w:t>
            </w:r>
            <w:r w:rsidRPr="00CF7FA6">
              <w:rPr>
                <w:rFonts w:ascii="Arial" w:hAnsi="Arial" w:cs="Arial"/>
                <w:color w:val="434448"/>
                <w:sz w:val="18"/>
              </w:rPr>
              <w:t>5</w:t>
            </w:r>
            <w:r>
              <w:rPr>
                <w:rFonts w:ascii="Arial" w:hAnsi="Arial" w:cs="Arial"/>
                <w:color w:val="434448"/>
                <w:sz w:val="18"/>
              </w:rPr>
              <w:t xml:space="preserve"> words</w:t>
            </w:r>
            <w:r w:rsidRPr="00CF7FA6">
              <w:rPr>
                <w:rFonts w:ascii="Arial" w:hAnsi="Arial" w:cs="Arial"/>
                <w:color w:val="434448"/>
                <w:sz w:val="18"/>
              </w:rPr>
              <w:t>)</w:t>
            </w:r>
          </w:p>
        </w:tc>
        <w:tc>
          <w:tcPr>
            <w:tcW w:w="1834" w:type="pct"/>
            <w:tcBorders>
              <w:top w:val="single" w:sz="4" w:space="0" w:color="auto"/>
              <w:left w:val="single" w:sz="4" w:space="0" w:color="000000"/>
              <w:bottom w:val="single" w:sz="4" w:space="0" w:color="auto"/>
              <w:right w:val="single" w:sz="4" w:space="0" w:color="auto"/>
            </w:tcBorders>
            <w:shd w:val="clear" w:color="auto" w:fill="auto"/>
            <w:vAlign w:val="center"/>
          </w:tcPr>
          <w:p w:rsidR="007137A0" w:rsidRDefault="007137A0" w:rsidP="00136637">
            <w:pPr>
              <w:rPr>
                <w:rFonts w:ascii="Arial" w:hAnsi="Arial" w:cs="Arial"/>
                <w:b/>
              </w:rPr>
            </w:pPr>
          </w:p>
          <w:p w:rsidR="007137A0" w:rsidRDefault="007137A0" w:rsidP="00136637">
            <w:pPr>
              <w:rPr>
                <w:rFonts w:ascii="Arial" w:hAnsi="Arial" w:cs="Arial"/>
                <w:b/>
              </w:rPr>
            </w:pPr>
          </w:p>
        </w:tc>
      </w:tr>
      <w:tr w:rsidR="007137A0" w:rsidRPr="00844745" w:rsidTr="00CF7FA6">
        <w:trPr>
          <w:gridAfter w:val="1"/>
          <w:wAfter w:w="2000" w:type="pct"/>
          <w:trHeight w:val="56"/>
        </w:trPr>
        <w:tc>
          <w:tcPr>
            <w:tcW w:w="116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137A0" w:rsidRDefault="00A45844" w:rsidP="00A45844">
            <w:pPr>
              <w:rPr>
                <w:rFonts w:ascii="Arial" w:hAnsi="Arial" w:cs="Arial"/>
                <w:color w:val="434448"/>
              </w:rPr>
            </w:pPr>
            <w:r>
              <w:rPr>
                <w:rFonts w:ascii="Arial" w:hAnsi="Arial" w:cs="Arial"/>
                <w:color w:val="434448"/>
              </w:rPr>
              <w:t xml:space="preserve"> </w:t>
            </w:r>
            <w:r w:rsidR="001265BA">
              <w:rPr>
                <w:rFonts w:ascii="Arial" w:hAnsi="Arial" w:cs="Arial"/>
                <w:color w:val="434448"/>
              </w:rPr>
              <w:t xml:space="preserve">Program </w:t>
            </w:r>
            <w:r w:rsidR="007137A0" w:rsidRPr="009A00FC">
              <w:rPr>
                <w:rFonts w:ascii="Arial" w:hAnsi="Arial" w:cs="Arial"/>
                <w:color w:val="434448"/>
              </w:rPr>
              <w:t>Amount Requested From Gilead</w:t>
            </w:r>
            <w:r w:rsidR="009F2B45">
              <w:rPr>
                <w:rFonts w:ascii="Arial" w:hAnsi="Arial" w:cs="Arial"/>
                <w:color w:val="434448"/>
              </w:rPr>
              <w:t xml:space="preserve"> </w:t>
            </w:r>
          </w:p>
          <w:p w:rsidR="00CF7FA6" w:rsidRPr="009A00FC" w:rsidRDefault="00CF7FA6" w:rsidP="00CF7FA6">
            <w:pPr>
              <w:ind w:left="81"/>
              <w:rPr>
                <w:rFonts w:ascii="Arial" w:hAnsi="Arial" w:cs="Arial"/>
                <w:color w:val="434448"/>
              </w:rPr>
            </w:pPr>
            <w:r w:rsidRPr="00CF7FA6">
              <w:rPr>
                <w:rFonts w:ascii="Arial" w:hAnsi="Arial" w:cs="Arial"/>
                <w:color w:val="434448"/>
                <w:sz w:val="18"/>
              </w:rPr>
              <w:t>(</w:t>
            </w:r>
            <w:r w:rsidR="009F2B45">
              <w:rPr>
                <w:rFonts w:ascii="Arial" w:hAnsi="Arial" w:cs="Arial"/>
                <w:color w:val="434448"/>
                <w:sz w:val="18"/>
              </w:rPr>
              <w:t xml:space="preserve">use an estimate and </w:t>
            </w:r>
            <w:r w:rsidRPr="00CF7FA6">
              <w:rPr>
                <w:rFonts w:ascii="Arial" w:hAnsi="Arial" w:cs="Arial"/>
                <w:color w:val="434448"/>
                <w:sz w:val="18"/>
              </w:rPr>
              <w:t>USD currency)</w:t>
            </w:r>
          </w:p>
        </w:tc>
        <w:tc>
          <w:tcPr>
            <w:tcW w:w="1834" w:type="pct"/>
            <w:tcBorders>
              <w:top w:val="single" w:sz="4" w:space="0" w:color="auto"/>
              <w:left w:val="single" w:sz="4" w:space="0" w:color="000000"/>
              <w:bottom w:val="single" w:sz="4" w:space="0" w:color="auto"/>
              <w:right w:val="single" w:sz="4" w:space="0" w:color="auto"/>
            </w:tcBorders>
            <w:shd w:val="clear" w:color="auto" w:fill="auto"/>
            <w:vAlign w:val="center"/>
          </w:tcPr>
          <w:p w:rsidR="007137A0" w:rsidRDefault="007137A0" w:rsidP="00136637">
            <w:pPr>
              <w:rPr>
                <w:rFonts w:ascii="Arial" w:hAnsi="Arial" w:cs="Arial"/>
                <w:b/>
              </w:rPr>
            </w:pPr>
          </w:p>
          <w:p w:rsidR="007137A0" w:rsidRDefault="007137A0" w:rsidP="00136637">
            <w:pPr>
              <w:rPr>
                <w:rFonts w:ascii="Arial" w:hAnsi="Arial" w:cs="Arial"/>
                <w:b/>
              </w:rPr>
            </w:pPr>
          </w:p>
        </w:tc>
      </w:tr>
      <w:tr w:rsidR="007137A0" w:rsidRPr="00844745" w:rsidTr="00CF7FA6">
        <w:trPr>
          <w:gridAfter w:val="1"/>
          <w:wAfter w:w="2000" w:type="pct"/>
          <w:trHeight w:val="56"/>
        </w:trPr>
        <w:tc>
          <w:tcPr>
            <w:tcW w:w="116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F7FA6" w:rsidRDefault="00A45844" w:rsidP="00A45844">
            <w:pPr>
              <w:rPr>
                <w:rFonts w:ascii="Arial" w:hAnsi="Arial" w:cs="Arial"/>
                <w:color w:val="434448"/>
              </w:rPr>
            </w:pPr>
            <w:r>
              <w:rPr>
                <w:rFonts w:ascii="Arial" w:hAnsi="Arial" w:cs="Arial"/>
                <w:color w:val="434448"/>
              </w:rPr>
              <w:t xml:space="preserve"> List of other </w:t>
            </w:r>
            <w:r w:rsidR="009F2B45">
              <w:rPr>
                <w:rFonts w:ascii="Arial" w:hAnsi="Arial" w:cs="Arial"/>
                <w:color w:val="434448"/>
              </w:rPr>
              <w:t>Supporters to the Program</w:t>
            </w:r>
          </w:p>
          <w:p w:rsidR="00A45844" w:rsidRPr="009A00FC" w:rsidRDefault="00A45844" w:rsidP="00A45844">
            <w:pPr>
              <w:rPr>
                <w:rFonts w:ascii="Arial" w:hAnsi="Arial" w:cs="Arial"/>
                <w:color w:val="434448"/>
              </w:rPr>
            </w:pPr>
            <w:r>
              <w:rPr>
                <w:rFonts w:ascii="Arial" w:hAnsi="Arial" w:cs="Arial"/>
                <w:color w:val="434448"/>
              </w:rPr>
              <w:t xml:space="preserve"> </w:t>
            </w:r>
            <w:r w:rsidRPr="001123D8">
              <w:rPr>
                <w:rFonts w:ascii="Arial" w:hAnsi="Arial" w:cs="Arial"/>
                <w:color w:val="434448"/>
                <w:sz w:val="18"/>
              </w:rPr>
              <w:t>(Include name and amount in USD</w:t>
            </w:r>
            <w:r w:rsidR="009F2B45">
              <w:rPr>
                <w:rFonts w:ascii="Arial" w:hAnsi="Arial" w:cs="Arial"/>
                <w:color w:val="434448"/>
                <w:sz w:val="18"/>
              </w:rPr>
              <w:t xml:space="preserve"> currency</w:t>
            </w:r>
            <w:r w:rsidRPr="001123D8">
              <w:rPr>
                <w:rFonts w:ascii="Arial" w:hAnsi="Arial" w:cs="Arial"/>
                <w:color w:val="434448"/>
                <w:sz w:val="18"/>
              </w:rPr>
              <w:t>)</w:t>
            </w:r>
          </w:p>
        </w:tc>
        <w:tc>
          <w:tcPr>
            <w:tcW w:w="1834" w:type="pct"/>
            <w:tcBorders>
              <w:top w:val="single" w:sz="4" w:space="0" w:color="auto"/>
              <w:left w:val="single" w:sz="4" w:space="0" w:color="000000"/>
              <w:bottom w:val="single" w:sz="4" w:space="0" w:color="auto"/>
              <w:right w:val="single" w:sz="4" w:space="0" w:color="auto"/>
            </w:tcBorders>
            <w:shd w:val="clear" w:color="auto" w:fill="auto"/>
            <w:vAlign w:val="center"/>
          </w:tcPr>
          <w:p w:rsidR="007137A0" w:rsidRDefault="007137A0" w:rsidP="00136637">
            <w:pPr>
              <w:autoSpaceDE/>
              <w:autoSpaceDN/>
              <w:adjustRightInd/>
              <w:spacing w:after="160" w:line="259" w:lineRule="auto"/>
              <w:rPr>
                <w:rFonts w:ascii="Arial" w:hAnsi="Arial" w:cs="Arial"/>
                <w:b/>
              </w:rPr>
            </w:pPr>
          </w:p>
        </w:tc>
      </w:tr>
      <w:tr w:rsidR="00D17837" w:rsidRPr="00844745" w:rsidTr="00CF7FA6">
        <w:trPr>
          <w:gridAfter w:val="1"/>
          <w:wAfter w:w="2000" w:type="pct"/>
          <w:trHeight w:val="71"/>
        </w:trPr>
        <w:tc>
          <w:tcPr>
            <w:tcW w:w="116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17837" w:rsidRPr="009A00FC" w:rsidRDefault="00A45844" w:rsidP="00A45844">
            <w:pPr>
              <w:rPr>
                <w:rFonts w:ascii="Arial" w:hAnsi="Arial" w:cs="Arial"/>
                <w:color w:val="434448"/>
              </w:rPr>
            </w:pPr>
            <w:r>
              <w:rPr>
                <w:rFonts w:ascii="Arial" w:hAnsi="Arial" w:cs="Arial"/>
                <w:color w:val="434448"/>
              </w:rPr>
              <w:t xml:space="preserve"> Request</w:t>
            </w:r>
            <w:r w:rsidR="00CF7FA6">
              <w:rPr>
                <w:rFonts w:ascii="Arial" w:hAnsi="Arial" w:cs="Arial"/>
                <w:color w:val="434448"/>
              </w:rPr>
              <w:t xml:space="preserve"> Type</w:t>
            </w:r>
          </w:p>
        </w:tc>
        <w:tc>
          <w:tcPr>
            <w:tcW w:w="1834" w:type="pct"/>
            <w:tcBorders>
              <w:top w:val="single" w:sz="4" w:space="0" w:color="auto"/>
              <w:left w:val="single" w:sz="4" w:space="0" w:color="000000"/>
              <w:bottom w:val="single" w:sz="4" w:space="0" w:color="auto"/>
              <w:right w:val="single" w:sz="4" w:space="0" w:color="auto"/>
            </w:tcBorders>
            <w:shd w:val="clear" w:color="auto" w:fill="auto"/>
            <w:vAlign w:val="center"/>
          </w:tcPr>
          <w:p w:rsidR="00CF7FA6" w:rsidRDefault="00A45844" w:rsidP="00A45844">
            <w:pPr>
              <w:autoSpaceDE/>
              <w:autoSpaceDN/>
              <w:adjustRightInd/>
              <w:spacing w:after="160" w:line="259" w:lineRule="auto"/>
              <w:rPr>
                <w:rFonts w:ascii="Arial" w:hAnsi="Arial" w:cs="Arial"/>
                <w:sz w:val="18"/>
              </w:rPr>
            </w:pPr>
            <w:r>
              <w:rPr>
                <w:rFonts w:ascii="Arial" w:hAnsi="Arial" w:cs="Arial"/>
                <w:b/>
              </w:rPr>
              <w:t xml:space="preserve"> </w:t>
            </w:r>
            <w:r w:rsidR="00CF7FA6">
              <w:rPr>
                <w:rFonts w:ascii="Arial" w:hAnsi="Arial" w:cs="Arial"/>
                <w:b/>
              </w:rPr>
              <w:t xml:space="preserve">   </w:t>
            </w:r>
            <w:r w:rsidR="00CF7FA6" w:rsidRPr="00844745">
              <w:rPr>
                <w:rFonts w:ascii="Arial" w:hAnsi="Arial" w:cs="Arial"/>
                <w:b/>
              </w:rPr>
              <w:fldChar w:fldCharType="begin">
                <w:ffData>
                  <w:name w:val="Check2"/>
                  <w:enabled/>
                  <w:calcOnExit w:val="0"/>
                  <w:checkBox>
                    <w:sizeAuto/>
                    <w:default w:val="0"/>
                    <w:checked w:val="0"/>
                  </w:checkBox>
                </w:ffData>
              </w:fldChar>
            </w:r>
            <w:r w:rsidR="00CF7FA6" w:rsidRPr="00844745">
              <w:rPr>
                <w:rFonts w:ascii="Arial" w:hAnsi="Arial" w:cs="Arial"/>
                <w:b/>
              </w:rPr>
              <w:instrText xml:space="preserve"> FORMCHECKBOX </w:instrText>
            </w:r>
            <w:r w:rsidR="00CF7FA6" w:rsidRPr="00844745">
              <w:rPr>
                <w:rFonts w:ascii="Arial" w:hAnsi="Arial" w:cs="Arial"/>
                <w:b/>
              </w:rPr>
            </w:r>
            <w:r w:rsidR="00CF7FA6" w:rsidRPr="00844745">
              <w:rPr>
                <w:rFonts w:ascii="Arial" w:hAnsi="Arial" w:cs="Arial"/>
                <w:b/>
              </w:rPr>
              <w:fldChar w:fldCharType="end"/>
            </w:r>
            <w:r w:rsidR="00CF7FA6">
              <w:rPr>
                <w:rFonts w:ascii="Arial" w:hAnsi="Arial" w:cs="Arial"/>
                <w:b/>
              </w:rPr>
              <w:t xml:space="preserve"> </w:t>
            </w:r>
            <w:r w:rsidRPr="00A45844">
              <w:rPr>
                <w:rFonts w:ascii="Arial" w:hAnsi="Arial" w:cs="Arial"/>
                <w:sz w:val="18"/>
              </w:rPr>
              <w:t xml:space="preserve">Translational Research              </w:t>
            </w:r>
            <w:r w:rsidR="00CF7FA6" w:rsidRPr="00844745">
              <w:rPr>
                <w:rFonts w:ascii="Arial" w:hAnsi="Arial" w:cs="Arial"/>
                <w:b/>
              </w:rPr>
              <w:fldChar w:fldCharType="begin">
                <w:ffData>
                  <w:name w:val="Check2"/>
                  <w:enabled/>
                  <w:calcOnExit w:val="0"/>
                  <w:checkBox>
                    <w:sizeAuto/>
                    <w:default w:val="0"/>
                    <w:checked w:val="0"/>
                  </w:checkBox>
                </w:ffData>
              </w:fldChar>
            </w:r>
            <w:r w:rsidR="00CF7FA6" w:rsidRPr="00844745">
              <w:rPr>
                <w:rFonts w:ascii="Arial" w:hAnsi="Arial" w:cs="Arial"/>
                <w:b/>
              </w:rPr>
              <w:instrText xml:space="preserve"> FORMCHECKBOX </w:instrText>
            </w:r>
            <w:r w:rsidR="00CF7FA6" w:rsidRPr="00844745">
              <w:rPr>
                <w:rFonts w:ascii="Arial" w:hAnsi="Arial" w:cs="Arial"/>
                <w:b/>
              </w:rPr>
            </w:r>
            <w:r w:rsidR="00CF7FA6" w:rsidRPr="00844745">
              <w:rPr>
                <w:rFonts w:ascii="Arial" w:hAnsi="Arial" w:cs="Arial"/>
                <w:b/>
              </w:rPr>
              <w:fldChar w:fldCharType="end"/>
            </w:r>
            <w:r w:rsidR="00CF7FA6">
              <w:rPr>
                <w:rFonts w:ascii="Arial" w:hAnsi="Arial" w:cs="Arial"/>
                <w:b/>
              </w:rPr>
              <w:t xml:space="preserve">  </w:t>
            </w:r>
            <w:r w:rsidRPr="00A45844">
              <w:rPr>
                <w:rFonts w:ascii="Arial" w:hAnsi="Arial" w:cs="Arial"/>
                <w:sz w:val="18"/>
              </w:rPr>
              <w:t>Efficacy Studies in Animal Models</w:t>
            </w:r>
          </w:p>
          <w:p w:rsidR="00A45844" w:rsidRDefault="00A45844" w:rsidP="00A45844">
            <w:pPr>
              <w:autoSpaceDE/>
              <w:autoSpaceDN/>
              <w:adjustRightInd/>
              <w:spacing w:after="160" w:line="259" w:lineRule="auto"/>
              <w:rPr>
                <w:rFonts w:ascii="Arial" w:hAnsi="Arial" w:cs="Arial"/>
                <w:b/>
              </w:rPr>
            </w:pPr>
            <w:r>
              <w:rPr>
                <w:rFonts w:ascii="Arial" w:hAnsi="Arial" w:cs="Arial"/>
                <w:b/>
              </w:rPr>
              <w:t xml:space="preserve">    </w:t>
            </w:r>
            <w:r w:rsidRPr="00844745">
              <w:rPr>
                <w:rFonts w:ascii="Arial" w:hAnsi="Arial" w:cs="Arial"/>
                <w:b/>
              </w:rPr>
              <w:fldChar w:fldCharType="begin">
                <w:ffData>
                  <w:name w:val="Check2"/>
                  <w:enabled/>
                  <w:calcOnExit w:val="0"/>
                  <w:checkBox>
                    <w:sizeAuto/>
                    <w:default w:val="0"/>
                    <w:checked w:val="0"/>
                  </w:checkBox>
                </w:ffData>
              </w:fldChar>
            </w:r>
            <w:r w:rsidRPr="00844745">
              <w:rPr>
                <w:rFonts w:ascii="Arial" w:hAnsi="Arial" w:cs="Arial"/>
                <w:b/>
              </w:rPr>
              <w:instrText xml:space="preserve"> FORMCHECKBOX </w:instrText>
            </w:r>
            <w:r w:rsidRPr="00844745">
              <w:rPr>
                <w:rFonts w:ascii="Arial" w:hAnsi="Arial" w:cs="Arial"/>
                <w:b/>
              </w:rPr>
            </w:r>
            <w:r w:rsidRPr="00844745">
              <w:rPr>
                <w:rFonts w:ascii="Arial" w:hAnsi="Arial" w:cs="Arial"/>
                <w:b/>
              </w:rPr>
              <w:fldChar w:fldCharType="end"/>
            </w:r>
            <w:r>
              <w:rPr>
                <w:rFonts w:ascii="Arial" w:hAnsi="Arial" w:cs="Arial"/>
                <w:b/>
              </w:rPr>
              <w:t xml:space="preserve"> </w:t>
            </w:r>
            <w:r w:rsidRPr="00A45844">
              <w:rPr>
                <w:rFonts w:ascii="Arial" w:hAnsi="Arial" w:cs="Arial"/>
                <w:sz w:val="18"/>
              </w:rPr>
              <w:t xml:space="preserve">Institutional Funding                </w:t>
            </w:r>
            <w:r>
              <w:rPr>
                <w:rFonts w:ascii="Arial" w:hAnsi="Arial" w:cs="Arial"/>
                <w:sz w:val="18"/>
              </w:rPr>
              <w:t xml:space="preserve"> </w:t>
            </w:r>
            <w:r w:rsidRPr="00A45844">
              <w:rPr>
                <w:rFonts w:ascii="Arial" w:hAnsi="Arial" w:cs="Arial"/>
                <w:sz w:val="18"/>
              </w:rPr>
              <w:t xml:space="preserve">  </w:t>
            </w:r>
            <w:r w:rsidRPr="00844745">
              <w:rPr>
                <w:rFonts w:ascii="Arial" w:hAnsi="Arial" w:cs="Arial"/>
                <w:b/>
              </w:rPr>
              <w:fldChar w:fldCharType="begin">
                <w:ffData>
                  <w:name w:val="Check2"/>
                  <w:enabled/>
                  <w:calcOnExit w:val="0"/>
                  <w:checkBox>
                    <w:sizeAuto/>
                    <w:default w:val="0"/>
                    <w:checked w:val="0"/>
                  </w:checkBox>
                </w:ffData>
              </w:fldChar>
            </w:r>
            <w:r w:rsidRPr="00844745">
              <w:rPr>
                <w:rFonts w:ascii="Arial" w:hAnsi="Arial" w:cs="Arial"/>
                <w:b/>
              </w:rPr>
              <w:instrText xml:space="preserve"> FORMCHECKBOX </w:instrText>
            </w:r>
            <w:r w:rsidRPr="00844745">
              <w:rPr>
                <w:rFonts w:ascii="Arial" w:hAnsi="Arial" w:cs="Arial"/>
                <w:b/>
              </w:rPr>
            </w:r>
            <w:r w:rsidRPr="00844745">
              <w:rPr>
                <w:rFonts w:ascii="Arial" w:hAnsi="Arial" w:cs="Arial"/>
                <w:b/>
              </w:rPr>
              <w:fldChar w:fldCharType="end"/>
            </w:r>
            <w:r>
              <w:rPr>
                <w:rFonts w:ascii="Arial" w:hAnsi="Arial" w:cs="Arial"/>
                <w:b/>
              </w:rPr>
              <w:t xml:space="preserve">  </w:t>
            </w:r>
            <w:r>
              <w:rPr>
                <w:rFonts w:ascii="Arial" w:hAnsi="Arial" w:cs="Arial"/>
                <w:sz w:val="18"/>
              </w:rPr>
              <w:t>Community Groups</w:t>
            </w:r>
          </w:p>
        </w:tc>
      </w:tr>
      <w:tr w:rsidR="007137A0" w:rsidRPr="00844745" w:rsidTr="009158A1">
        <w:trPr>
          <w:gridAfter w:val="1"/>
          <w:wAfter w:w="2000" w:type="pct"/>
          <w:trHeight w:val="408"/>
        </w:trPr>
        <w:tc>
          <w:tcPr>
            <w:tcW w:w="116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F7FA6" w:rsidRDefault="00CF7FA6" w:rsidP="00CF7FA6">
            <w:pPr>
              <w:ind w:left="81"/>
              <w:rPr>
                <w:rFonts w:ascii="Arial" w:hAnsi="Arial" w:cs="Arial"/>
                <w:color w:val="434448"/>
              </w:rPr>
            </w:pPr>
            <w:r>
              <w:rPr>
                <w:rFonts w:ascii="Arial" w:hAnsi="Arial" w:cs="Arial"/>
                <w:color w:val="434448"/>
              </w:rPr>
              <w:t>Abstract</w:t>
            </w:r>
          </w:p>
          <w:p w:rsidR="007137A0" w:rsidRPr="009A00FC" w:rsidRDefault="00CF7FA6" w:rsidP="00CF7FA6">
            <w:pPr>
              <w:ind w:left="81"/>
              <w:rPr>
                <w:rFonts w:ascii="Arial" w:hAnsi="Arial" w:cs="Arial"/>
                <w:color w:val="434448"/>
              </w:rPr>
            </w:pPr>
            <w:r w:rsidRPr="00CF7FA6">
              <w:rPr>
                <w:rFonts w:ascii="Arial" w:hAnsi="Arial" w:cs="Arial"/>
                <w:color w:val="434448"/>
                <w:sz w:val="18"/>
              </w:rPr>
              <w:t>(Do not exceed 200 words)</w:t>
            </w:r>
          </w:p>
        </w:tc>
        <w:tc>
          <w:tcPr>
            <w:tcW w:w="1834" w:type="pct"/>
            <w:tcBorders>
              <w:top w:val="single" w:sz="4" w:space="0" w:color="auto"/>
              <w:left w:val="single" w:sz="4" w:space="0" w:color="000000"/>
              <w:bottom w:val="single" w:sz="4" w:space="0" w:color="auto"/>
              <w:right w:val="single" w:sz="4" w:space="0" w:color="auto"/>
            </w:tcBorders>
            <w:shd w:val="clear" w:color="auto" w:fill="auto"/>
            <w:vAlign w:val="center"/>
          </w:tcPr>
          <w:p w:rsidR="007137A0" w:rsidRDefault="007137A0" w:rsidP="00136637">
            <w:pPr>
              <w:autoSpaceDE/>
              <w:autoSpaceDN/>
              <w:adjustRightInd/>
              <w:spacing w:after="160" w:line="259" w:lineRule="auto"/>
              <w:rPr>
                <w:rFonts w:ascii="Arial" w:hAnsi="Arial" w:cs="Arial"/>
                <w:b/>
              </w:rPr>
            </w:pPr>
          </w:p>
          <w:p w:rsidR="00CF7FA6" w:rsidRDefault="00CF7FA6" w:rsidP="00136637">
            <w:pPr>
              <w:autoSpaceDE/>
              <w:autoSpaceDN/>
              <w:adjustRightInd/>
              <w:spacing w:after="160" w:line="259" w:lineRule="auto"/>
              <w:rPr>
                <w:rFonts w:ascii="Arial" w:hAnsi="Arial" w:cs="Arial"/>
                <w:b/>
              </w:rPr>
            </w:pPr>
          </w:p>
          <w:p w:rsidR="00A45844" w:rsidRDefault="00A45844" w:rsidP="00136637">
            <w:pPr>
              <w:autoSpaceDE/>
              <w:autoSpaceDN/>
              <w:adjustRightInd/>
              <w:spacing w:after="160" w:line="259" w:lineRule="auto"/>
              <w:rPr>
                <w:rFonts w:ascii="Arial" w:hAnsi="Arial" w:cs="Arial"/>
                <w:b/>
              </w:rPr>
            </w:pPr>
          </w:p>
          <w:p w:rsidR="00CF7FA6" w:rsidRDefault="00CF7FA6" w:rsidP="00136637">
            <w:pPr>
              <w:autoSpaceDE/>
              <w:autoSpaceDN/>
              <w:adjustRightInd/>
              <w:spacing w:after="160" w:line="259" w:lineRule="auto"/>
              <w:rPr>
                <w:rFonts w:ascii="Arial" w:hAnsi="Arial" w:cs="Arial"/>
                <w:b/>
              </w:rPr>
            </w:pPr>
          </w:p>
        </w:tc>
      </w:tr>
      <w:tr w:rsidR="006639D5" w:rsidRPr="00844745" w:rsidTr="009A00FC">
        <w:trPr>
          <w:gridAfter w:val="1"/>
          <w:wAfter w:w="2000" w:type="pct"/>
          <w:trHeight w:val="530"/>
        </w:trPr>
        <w:tc>
          <w:tcPr>
            <w:tcW w:w="1166" w:type="pct"/>
            <w:gridSpan w:val="2"/>
            <w:tcBorders>
              <w:top w:val="single" w:sz="4" w:space="0" w:color="000000"/>
              <w:left w:val="single" w:sz="4" w:space="0" w:color="auto"/>
              <w:bottom w:val="single" w:sz="4" w:space="0" w:color="auto"/>
              <w:right w:val="single" w:sz="4" w:space="0" w:color="000000"/>
            </w:tcBorders>
            <w:shd w:val="clear" w:color="auto" w:fill="B5002F"/>
            <w:vAlign w:val="center"/>
          </w:tcPr>
          <w:p w:rsidR="006639D5" w:rsidRPr="009A00FC" w:rsidRDefault="006639D5" w:rsidP="009A00FC">
            <w:pPr>
              <w:ind w:left="81"/>
              <w:rPr>
                <w:rFonts w:ascii="Arial" w:hAnsi="Arial" w:cs="Arial"/>
                <w:b/>
                <w:color w:val="FFFFFF" w:themeColor="background1"/>
                <w:sz w:val="28"/>
                <w:szCs w:val="28"/>
              </w:rPr>
            </w:pPr>
            <w:r w:rsidRPr="009A00FC">
              <w:rPr>
                <w:rFonts w:ascii="Arial" w:hAnsi="Arial" w:cs="Arial"/>
                <w:b/>
                <w:color w:val="FFFFFF" w:themeColor="background1"/>
                <w:sz w:val="28"/>
                <w:szCs w:val="28"/>
              </w:rPr>
              <w:lastRenderedPageBreak/>
              <w:t>Section C</w:t>
            </w:r>
          </w:p>
        </w:tc>
        <w:tc>
          <w:tcPr>
            <w:tcW w:w="1834" w:type="pct"/>
            <w:tcBorders>
              <w:top w:val="single" w:sz="4" w:space="0" w:color="000000"/>
              <w:left w:val="single" w:sz="4" w:space="0" w:color="000000"/>
              <w:bottom w:val="single" w:sz="4" w:space="0" w:color="auto"/>
              <w:right w:val="single" w:sz="4" w:space="0" w:color="auto"/>
            </w:tcBorders>
            <w:shd w:val="clear" w:color="auto" w:fill="434448"/>
            <w:vAlign w:val="center"/>
          </w:tcPr>
          <w:p w:rsidR="006639D5" w:rsidRPr="009A00FC" w:rsidRDefault="00236DDB" w:rsidP="009A00FC">
            <w:pPr>
              <w:ind w:firstLine="124"/>
              <w:rPr>
                <w:rFonts w:ascii="Arial" w:hAnsi="Arial" w:cs="Arial"/>
                <w:b/>
                <w:color w:val="FFFFFF" w:themeColor="background1"/>
                <w:sz w:val="22"/>
              </w:rPr>
            </w:pPr>
            <w:r>
              <w:rPr>
                <w:rFonts w:ascii="Arial" w:hAnsi="Arial" w:cs="Arial"/>
                <w:b/>
                <w:color w:val="FFFFFF" w:themeColor="background1"/>
                <w:sz w:val="22"/>
              </w:rPr>
              <w:t>Letter of Intent Details</w:t>
            </w:r>
          </w:p>
        </w:tc>
      </w:tr>
      <w:tr w:rsidR="006639D5" w:rsidRPr="00844745" w:rsidTr="009A00FC">
        <w:trPr>
          <w:gridAfter w:val="1"/>
          <w:wAfter w:w="2000" w:type="pct"/>
          <w:trHeight w:val="251"/>
        </w:trPr>
        <w:tc>
          <w:tcPr>
            <w:tcW w:w="3000" w:type="pct"/>
            <w:gridSpan w:val="3"/>
            <w:tcBorders>
              <w:top w:val="single" w:sz="4" w:space="0" w:color="auto"/>
              <w:left w:val="single" w:sz="4" w:space="0" w:color="auto"/>
              <w:bottom w:val="single" w:sz="4" w:space="0" w:color="000000"/>
              <w:right w:val="single" w:sz="4" w:space="0" w:color="auto"/>
            </w:tcBorders>
            <w:shd w:val="clear" w:color="auto" w:fill="auto"/>
          </w:tcPr>
          <w:p w:rsidR="00903112" w:rsidRPr="00CF7FA6" w:rsidRDefault="006639D5" w:rsidP="00CF7FA6">
            <w:pPr>
              <w:pStyle w:val="ListParagraph"/>
              <w:numPr>
                <w:ilvl w:val="0"/>
                <w:numId w:val="38"/>
              </w:numPr>
              <w:jc w:val="both"/>
              <w:rPr>
                <w:rFonts w:ascii="Arial" w:hAnsi="Arial" w:cs="Arial"/>
                <w:b/>
                <w:color w:val="B5002F"/>
              </w:rPr>
            </w:pPr>
            <w:r w:rsidRPr="00193A75">
              <w:rPr>
                <w:rFonts w:ascii="Arial" w:hAnsi="Arial" w:cs="Arial"/>
                <w:b/>
              </w:rPr>
              <w:t>Organization</w:t>
            </w:r>
            <w:r w:rsidR="00CF7FA6" w:rsidRPr="00193A75">
              <w:rPr>
                <w:rFonts w:ascii="Arial" w:hAnsi="Arial" w:cs="Arial"/>
                <w:b/>
              </w:rPr>
              <w:t>/Institution</w:t>
            </w:r>
            <w:r w:rsidRPr="00193A75">
              <w:rPr>
                <w:rFonts w:ascii="Arial" w:hAnsi="Arial" w:cs="Arial"/>
                <w:b/>
              </w:rPr>
              <w:t xml:space="preserve"> </w:t>
            </w:r>
            <w:r w:rsidR="003B0227" w:rsidRPr="00193A75">
              <w:rPr>
                <w:rFonts w:ascii="Arial" w:hAnsi="Arial" w:cs="Arial"/>
                <w:b/>
              </w:rPr>
              <w:t xml:space="preserve">Description (Do not exceed </w:t>
            </w:r>
            <w:r w:rsidR="00CE76FF" w:rsidRPr="00193A75">
              <w:rPr>
                <w:rFonts w:ascii="Arial" w:hAnsi="Arial" w:cs="Arial"/>
                <w:b/>
              </w:rPr>
              <w:t>50</w:t>
            </w:r>
            <w:r w:rsidR="003B0227" w:rsidRPr="00193A75">
              <w:rPr>
                <w:rFonts w:ascii="Arial" w:hAnsi="Arial" w:cs="Arial"/>
                <w:b/>
              </w:rPr>
              <w:t xml:space="preserve"> words)</w:t>
            </w:r>
          </w:p>
        </w:tc>
      </w:tr>
      <w:tr w:rsidR="006639D5" w:rsidRPr="00844745" w:rsidTr="009A00FC">
        <w:trPr>
          <w:gridAfter w:val="1"/>
          <w:wAfter w:w="2000" w:type="pct"/>
          <w:trHeight w:val="1790"/>
        </w:trPr>
        <w:tc>
          <w:tcPr>
            <w:tcW w:w="3000" w:type="pct"/>
            <w:gridSpan w:val="3"/>
            <w:tcBorders>
              <w:top w:val="single" w:sz="4" w:space="0" w:color="000000"/>
              <w:left w:val="single" w:sz="4" w:space="0" w:color="auto"/>
              <w:bottom w:val="single" w:sz="4" w:space="0" w:color="auto"/>
              <w:right w:val="single" w:sz="4" w:space="0" w:color="auto"/>
            </w:tcBorders>
            <w:shd w:val="clear" w:color="auto" w:fill="auto"/>
          </w:tcPr>
          <w:p w:rsidR="009158A1" w:rsidRDefault="009158A1" w:rsidP="00136637">
            <w:pPr>
              <w:jc w:val="both"/>
              <w:rPr>
                <w:rFonts w:ascii="Arial" w:hAnsi="Arial" w:cs="Arial"/>
                <w:b/>
              </w:rPr>
            </w:pPr>
          </w:p>
          <w:p w:rsidR="009158A1" w:rsidRDefault="009158A1" w:rsidP="00136637">
            <w:pPr>
              <w:jc w:val="both"/>
              <w:rPr>
                <w:rFonts w:ascii="Arial" w:hAnsi="Arial" w:cs="Arial"/>
                <w:b/>
              </w:rPr>
            </w:pPr>
          </w:p>
          <w:p w:rsidR="009158A1" w:rsidRDefault="009158A1" w:rsidP="00136637">
            <w:pPr>
              <w:jc w:val="both"/>
              <w:rPr>
                <w:rFonts w:ascii="Arial" w:hAnsi="Arial" w:cs="Arial"/>
                <w:b/>
              </w:rPr>
            </w:pPr>
          </w:p>
          <w:p w:rsidR="006639D5" w:rsidRDefault="006639D5" w:rsidP="00136637">
            <w:pPr>
              <w:jc w:val="both"/>
              <w:rPr>
                <w:rFonts w:ascii="Arial" w:hAnsi="Arial" w:cs="Arial"/>
                <w:b/>
              </w:rPr>
            </w:pPr>
          </w:p>
          <w:p w:rsidR="006639D5" w:rsidRDefault="006639D5" w:rsidP="00136637">
            <w:pPr>
              <w:jc w:val="both"/>
              <w:rPr>
                <w:rFonts w:ascii="Arial" w:hAnsi="Arial" w:cs="Arial"/>
                <w:b/>
              </w:rPr>
            </w:pPr>
          </w:p>
          <w:p w:rsidR="009158A1" w:rsidRDefault="009158A1" w:rsidP="00136637">
            <w:pPr>
              <w:jc w:val="both"/>
              <w:rPr>
                <w:rFonts w:ascii="Arial" w:hAnsi="Arial" w:cs="Arial"/>
                <w:b/>
              </w:rPr>
            </w:pPr>
          </w:p>
          <w:p w:rsidR="009158A1" w:rsidRDefault="009158A1" w:rsidP="00136637">
            <w:pPr>
              <w:jc w:val="both"/>
              <w:rPr>
                <w:rFonts w:ascii="Arial" w:hAnsi="Arial" w:cs="Arial"/>
                <w:b/>
              </w:rPr>
            </w:pPr>
          </w:p>
          <w:p w:rsidR="009158A1" w:rsidRDefault="009158A1" w:rsidP="00136637">
            <w:pPr>
              <w:jc w:val="both"/>
              <w:rPr>
                <w:rFonts w:ascii="Arial" w:hAnsi="Arial" w:cs="Arial"/>
                <w:b/>
              </w:rPr>
            </w:pPr>
          </w:p>
          <w:p w:rsidR="006639D5" w:rsidRDefault="006639D5" w:rsidP="00136637">
            <w:pPr>
              <w:jc w:val="both"/>
              <w:rPr>
                <w:rFonts w:ascii="Arial" w:hAnsi="Arial" w:cs="Arial"/>
                <w:b/>
              </w:rPr>
            </w:pPr>
          </w:p>
          <w:p w:rsidR="006639D5" w:rsidRDefault="006639D5" w:rsidP="00136637">
            <w:pPr>
              <w:jc w:val="both"/>
              <w:rPr>
                <w:rFonts w:ascii="Arial" w:hAnsi="Arial" w:cs="Arial"/>
                <w:b/>
              </w:rPr>
            </w:pPr>
          </w:p>
          <w:p w:rsidR="00B96E63" w:rsidRPr="00844745" w:rsidRDefault="00B96E63" w:rsidP="00136637">
            <w:pPr>
              <w:jc w:val="both"/>
              <w:rPr>
                <w:rFonts w:ascii="Arial" w:hAnsi="Arial" w:cs="Arial"/>
                <w:b/>
              </w:rPr>
            </w:pPr>
          </w:p>
        </w:tc>
      </w:tr>
      <w:tr w:rsidR="006639D5" w:rsidRPr="00844745" w:rsidTr="00F62B18">
        <w:trPr>
          <w:gridAfter w:val="1"/>
          <w:wAfter w:w="2000" w:type="pct"/>
          <w:trHeight w:val="795"/>
        </w:trPr>
        <w:tc>
          <w:tcPr>
            <w:tcW w:w="3000" w:type="pct"/>
            <w:gridSpan w:val="3"/>
            <w:tcBorders>
              <w:top w:val="single" w:sz="4" w:space="0" w:color="auto"/>
              <w:left w:val="single" w:sz="4" w:space="0" w:color="auto"/>
              <w:bottom w:val="single" w:sz="4" w:space="0" w:color="auto"/>
              <w:right w:val="single" w:sz="4" w:space="0" w:color="auto"/>
            </w:tcBorders>
            <w:shd w:val="clear" w:color="auto" w:fill="auto"/>
          </w:tcPr>
          <w:p w:rsidR="00193A75" w:rsidRPr="00193A75" w:rsidRDefault="00DF0C00" w:rsidP="009158A1">
            <w:pPr>
              <w:pStyle w:val="ListParagraph"/>
              <w:numPr>
                <w:ilvl w:val="0"/>
                <w:numId w:val="38"/>
              </w:numPr>
              <w:jc w:val="both"/>
              <w:rPr>
                <w:rFonts w:ascii="Arial" w:hAnsi="Arial" w:cs="Arial"/>
              </w:rPr>
            </w:pPr>
            <w:r w:rsidRPr="00193A75">
              <w:rPr>
                <w:rFonts w:ascii="Arial" w:hAnsi="Arial" w:cs="Arial"/>
                <w:b/>
              </w:rPr>
              <w:t>Biographical Sketches</w:t>
            </w:r>
          </w:p>
          <w:p w:rsidR="00193A75" w:rsidRPr="00193A75" w:rsidRDefault="00ED0264" w:rsidP="00193A75">
            <w:pPr>
              <w:pStyle w:val="ListParagraph"/>
              <w:numPr>
                <w:ilvl w:val="1"/>
                <w:numId w:val="38"/>
              </w:numPr>
              <w:jc w:val="both"/>
              <w:rPr>
                <w:rFonts w:ascii="Arial" w:hAnsi="Arial" w:cs="Arial"/>
                <w:i/>
              </w:rPr>
            </w:pPr>
            <w:r>
              <w:rPr>
                <w:rFonts w:ascii="Arial" w:hAnsi="Arial" w:cs="Arial"/>
                <w:i/>
              </w:rPr>
              <w:t>Use the</w:t>
            </w:r>
            <w:r w:rsidR="001265BA">
              <w:rPr>
                <w:rFonts w:ascii="Arial" w:hAnsi="Arial" w:cs="Arial"/>
                <w:i/>
              </w:rPr>
              <w:t xml:space="preserve"> </w:t>
            </w:r>
            <w:r>
              <w:rPr>
                <w:rFonts w:ascii="Arial" w:hAnsi="Arial" w:cs="Arial"/>
                <w:i/>
              </w:rPr>
              <w:t>NIH biosketch f</w:t>
            </w:r>
            <w:r w:rsidR="001265BA">
              <w:rPr>
                <w:rFonts w:ascii="Arial" w:hAnsi="Arial" w:cs="Arial"/>
                <w:i/>
              </w:rPr>
              <w:t xml:space="preserve">ormat </w:t>
            </w:r>
            <w:r>
              <w:rPr>
                <w:rFonts w:ascii="Arial" w:hAnsi="Arial" w:cs="Arial"/>
                <w:i/>
              </w:rPr>
              <w:t xml:space="preserve">in Appendix A </w:t>
            </w:r>
            <w:r w:rsidR="001265BA">
              <w:rPr>
                <w:rFonts w:ascii="Arial" w:hAnsi="Arial" w:cs="Arial"/>
                <w:i/>
              </w:rPr>
              <w:t>to p</w:t>
            </w:r>
            <w:r w:rsidR="00BB53D7" w:rsidRPr="00193A75">
              <w:rPr>
                <w:rFonts w:ascii="Arial" w:hAnsi="Arial" w:cs="Arial"/>
                <w:i/>
              </w:rPr>
              <w:t xml:space="preserve">rovide abbreviated biosketch for the </w:t>
            </w:r>
            <w:r w:rsidR="00944E4D" w:rsidRPr="00193A75">
              <w:rPr>
                <w:rFonts w:ascii="Arial" w:hAnsi="Arial" w:cs="Arial"/>
                <w:i/>
              </w:rPr>
              <w:t xml:space="preserve">principal investigator and up to two </w:t>
            </w:r>
            <w:r w:rsidR="00CF7FA6" w:rsidRPr="00193A75">
              <w:rPr>
                <w:rFonts w:ascii="Arial" w:hAnsi="Arial" w:cs="Arial"/>
                <w:i/>
              </w:rPr>
              <w:t>additional</w:t>
            </w:r>
            <w:r w:rsidR="00944E4D" w:rsidRPr="00193A75">
              <w:rPr>
                <w:rFonts w:ascii="Arial" w:hAnsi="Arial" w:cs="Arial"/>
                <w:i/>
              </w:rPr>
              <w:t xml:space="preserve"> key co-investigators or collaborators</w:t>
            </w:r>
            <w:r w:rsidR="00193A75" w:rsidRPr="00193A75">
              <w:rPr>
                <w:rFonts w:ascii="Arial" w:hAnsi="Arial" w:cs="Arial"/>
                <w:i/>
              </w:rPr>
              <w:t>,</w:t>
            </w:r>
            <w:r w:rsidR="00BB53D7" w:rsidRPr="00193A75">
              <w:rPr>
                <w:rFonts w:ascii="Arial" w:hAnsi="Arial" w:cs="Arial"/>
                <w:i/>
              </w:rPr>
              <w:t xml:space="preserve"> if applicable. </w:t>
            </w:r>
          </w:p>
          <w:p w:rsidR="001265BA" w:rsidRDefault="001265BA" w:rsidP="001265BA">
            <w:pPr>
              <w:pStyle w:val="ListParagraph"/>
              <w:numPr>
                <w:ilvl w:val="1"/>
                <w:numId w:val="38"/>
              </w:numPr>
              <w:jc w:val="both"/>
              <w:rPr>
                <w:rFonts w:ascii="Arial" w:hAnsi="Arial" w:cs="Arial"/>
                <w:i/>
              </w:rPr>
            </w:pPr>
            <w:r>
              <w:rPr>
                <w:rFonts w:ascii="Arial" w:hAnsi="Arial" w:cs="Arial"/>
                <w:i/>
              </w:rPr>
              <w:t>Instructions for completion are in Appendix B</w:t>
            </w:r>
          </w:p>
          <w:p w:rsidR="00ED0264" w:rsidRDefault="00ED0264" w:rsidP="00ED0264">
            <w:pPr>
              <w:pStyle w:val="ListParagraph"/>
              <w:numPr>
                <w:ilvl w:val="1"/>
                <w:numId w:val="38"/>
              </w:numPr>
              <w:rPr>
                <w:rFonts w:ascii="Arial" w:hAnsi="Arial" w:cs="Arial"/>
                <w:i/>
              </w:rPr>
            </w:pPr>
            <w:r>
              <w:rPr>
                <w:rFonts w:ascii="Arial" w:hAnsi="Arial" w:cs="Arial"/>
                <w:i/>
              </w:rPr>
              <w:t xml:space="preserve">Online access to these documents can be found at the following hyperlink: </w:t>
            </w:r>
          </w:p>
          <w:p w:rsidR="00EF303D" w:rsidRDefault="00A72957" w:rsidP="00EF303D">
            <w:pPr>
              <w:pStyle w:val="ListParagraph"/>
              <w:ind w:left="1080"/>
              <w:rPr>
                <w:rFonts w:ascii="Arial" w:hAnsi="Arial" w:cs="Arial"/>
                <w:i/>
              </w:rPr>
            </w:pPr>
            <w:hyperlink r:id="rId13" w:history="1">
              <w:r w:rsidR="00EF303D" w:rsidRPr="00C571FA">
                <w:rPr>
                  <w:rStyle w:val="Hyperlink"/>
                  <w:rFonts w:ascii="Arial" w:hAnsi="Arial" w:cs="Arial"/>
                  <w:i/>
                </w:rPr>
                <w:t>http://grants.nih.gov/grants/funding/424/index.htm</w:t>
              </w:r>
            </w:hyperlink>
          </w:p>
          <w:p w:rsidR="006639D5" w:rsidRPr="001265BA" w:rsidRDefault="006639D5" w:rsidP="001265BA">
            <w:pPr>
              <w:jc w:val="both"/>
              <w:rPr>
                <w:rFonts w:ascii="Arial" w:hAnsi="Arial" w:cs="Arial"/>
              </w:rPr>
            </w:pPr>
          </w:p>
        </w:tc>
      </w:tr>
      <w:tr w:rsidR="006639D5" w:rsidRPr="00844745" w:rsidTr="009A00FC">
        <w:trPr>
          <w:gridAfter w:val="1"/>
          <w:wAfter w:w="2000" w:type="pct"/>
          <w:trHeight w:val="503"/>
        </w:trPr>
        <w:tc>
          <w:tcPr>
            <w:tcW w:w="3000" w:type="pct"/>
            <w:gridSpan w:val="3"/>
            <w:tcBorders>
              <w:top w:val="single" w:sz="4" w:space="0" w:color="auto"/>
              <w:left w:val="single" w:sz="4" w:space="0" w:color="auto"/>
              <w:bottom w:val="single" w:sz="4" w:space="0" w:color="auto"/>
              <w:right w:val="single" w:sz="4" w:space="0" w:color="auto"/>
            </w:tcBorders>
            <w:shd w:val="clear" w:color="auto" w:fill="auto"/>
          </w:tcPr>
          <w:p w:rsidR="00193A75" w:rsidRDefault="00087C88" w:rsidP="00236DDB">
            <w:pPr>
              <w:pStyle w:val="ListParagraph"/>
              <w:numPr>
                <w:ilvl w:val="0"/>
                <w:numId w:val="38"/>
              </w:numPr>
              <w:jc w:val="both"/>
              <w:rPr>
                <w:rFonts w:ascii="Arial" w:hAnsi="Arial" w:cs="Arial"/>
                <w:b/>
                <w:color w:val="B5002F"/>
              </w:rPr>
            </w:pPr>
            <w:r w:rsidRPr="00193A75">
              <w:rPr>
                <w:rFonts w:ascii="Arial" w:hAnsi="Arial" w:cs="Arial"/>
                <w:b/>
              </w:rPr>
              <w:t>Research Plan</w:t>
            </w:r>
            <w:r w:rsidR="007F00B6" w:rsidRPr="00193A75">
              <w:rPr>
                <w:rFonts w:ascii="Arial" w:hAnsi="Arial" w:cs="Arial"/>
                <w:b/>
              </w:rPr>
              <w:t xml:space="preserve"> </w:t>
            </w:r>
            <w:r w:rsidR="00193A75" w:rsidRPr="00193A75">
              <w:rPr>
                <w:rFonts w:ascii="Arial" w:hAnsi="Arial" w:cs="Arial"/>
                <w:b/>
              </w:rPr>
              <w:t>(Entire plan overview should n</w:t>
            </w:r>
            <w:r w:rsidR="00A45844">
              <w:rPr>
                <w:rFonts w:ascii="Arial" w:hAnsi="Arial" w:cs="Arial"/>
                <w:b/>
              </w:rPr>
              <w:t>ot exceed two</w:t>
            </w:r>
            <w:r w:rsidR="00193A75" w:rsidRPr="00193A75">
              <w:rPr>
                <w:rFonts w:ascii="Arial" w:hAnsi="Arial" w:cs="Arial"/>
                <w:b/>
              </w:rPr>
              <w:t xml:space="preserve"> page.)</w:t>
            </w:r>
          </w:p>
          <w:p w:rsidR="006639D5" w:rsidRDefault="007F00B6" w:rsidP="00193A75">
            <w:pPr>
              <w:pStyle w:val="ListParagraph"/>
              <w:numPr>
                <w:ilvl w:val="0"/>
                <w:numId w:val="45"/>
              </w:numPr>
              <w:jc w:val="both"/>
              <w:rPr>
                <w:rFonts w:ascii="Arial" w:hAnsi="Arial" w:cs="Arial"/>
                <w:i/>
                <w:color w:val="000000" w:themeColor="text1"/>
              </w:rPr>
            </w:pPr>
            <w:r w:rsidRPr="00193A75">
              <w:rPr>
                <w:rFonts w:ascii="Arial" w:hAnsi="Arial" w:cs="Arial"/>
                <w:i/>
                <w:color w:val="000000" w:themeColor="text1"/>
              </w:rPr>
              <w:t xml:space="preserve">Provide an abbreviated proposal overview including background and </w:t>
            </w:r>
            <w:r w:rsidR="00236DDB">
              <w:rPr>
                <w:rFonts w:ascii="Arial" w:hAnsi="Arial" w:cs="Arial"/>
                <w:i/>
                <w:color w:val="000000" w:themeColor="text1"/>
              </w:rPr>
              <w:t xml:space="preserve">rationale, preliminary studies, specific aims, </w:t>
            </w:r>
            <w:r w:rsidRPr="00193A75">
              <w:rPr>
                <w:rFonts w:ascii="Arial" w:hAnsi="Arial" w:cs="Arial"/>
                <w:i/>
                <w:color w:val="000000" w:themeColor="text1"/>
              </w:rPr>
              <w:t>design</w:t>
            </w:r>
            <w:r w:rsidR="00236DDB">
              <w:rPr>
                <w:rFonts w:ascii="Arial" w:hAnsi="Arial" w:cs="Arial"/>
                <w:i/>
                <w:color w:val="000000" w:themeColor="text1"/>
              </w:rPr>
              <w:t>,</w:t>
            </w:r>
            <w:r w:rsidRPr="00193A75">
              <w:rPr>
                <w:rFonts w:ascii="Arial" w:hAnsi="Arial" w:cs="Arial"/>
                <w:i/>
                <w:color w:val="000000" w:themeColor="text1"/>
              </w:rPr>
              <w:t xml:space="preserve"> and procedures.  </w:t>
            </w:r>
          </w:p>
          <w:p w:rsidR="00EA7C72" w:rsidRPr="00193A75" w:rsidRDefault="00EA7C72" w:rsidP="00EA7C72">
            <w:pPr>
              <w:pStyle w:val="ListParagraph"/>
              <w:numPr>
                <w:ilvl w:val="0"/>
                <w:numId w:val="45"/>
              </w:numPr>
              <w:jc w:val="both"/>
              <w:rPr>
                <w:rFonts w:ascii="Arial" w:hAnsi="Arial" w:cs="Arial"/>
                <w:i/>
                <w:color w:val="000000" w:themeColor="text1"/>
              </w:rPr>
            </w:pPr>
            <w:r>
              <w:rPr>
                <w:rFonts w:ascii="Arial" w:hAnsi="Arial" w:cs="Arial"/>
                <w:i/>
                <w:color w:val="000000" w:themeColor="text1"/>
              </w:rPr>
              <w:t>If patient community organization, please list objective/s, program activities, and expected outcomes.</w:t>
            </w:r>
          </w:p>
        </w:tc>
      </w:tr>
      <w:tr w:rsidR="006639D5" w:rsidRPr="00844745" w:rsidTr="009A00FC">
        <w:trPr>
          <w:gridAfter w:val="1"/>
          <w:wAfter w:w="2000" w:type="pct"/>
          <w:trHeight w:val="500"/>
        </w:trPr>
        <w:tc>
          <w:tcPr>
            <w:tcW w:w="3000" w:type="pct"/>
            <w:gridSpan w:val="3"/>
            <w:tcBorders>
              <w:top w:val="single" w:sz="4" w:space="0" w:color="auto"/>
              <w:left w:val="single" w:sz="4" w:space="0" w:color="auto"/>
              <w:bottom w:val="single" w:sz="4" w:space="0" w:color="auto"/>
              <w:right w:val="single" w:sz="4" w:space="0" w:color="auto"/>
            </w:tcBorders>
            <w:shd w:val="clear" w:color="auto" w:fill="auto"/>
          </w:tcPr>
          <w:p w:rsidR="006639D5" w:rsidRDefault="006639D5" w:rsidP="00136637">
            <w:pPr>
              <w:jc w:val="both"/>
              <w:rPr>
                <w:rFonts w:ascii="Arial" w:hAnsi="Arial" w:cs="Arial"/>
                <w:b/>
              </w:rPr>
            </w:pPr>
          </w:p>
          <w:p w:rsidR="009803DE" w:rsidRDefault="009803DE" w:rsidP="00136637">
            <w:pPr>
              <w:jc w:val="both"/>
              <w:rPr>
                <w:rFonts w:ascii="Arial" w:hAnsi="Arial" w:cs="Arial"/>
                <w:b/>
              </w:rPr>
            </w:pPr>
          </w:p>
          <w:p w:rsidR="009803DE" w:rsidRDefault="009803DE" w:rsidP="00136637">
            <w:pPr>
              <w:jc w:val="both"/>
              <w:rPr>
                <w:rFonts w:ascii="Arial" w:hAnsi="Arial" w:cs="Arial"/>
                <w:b/>
              </w:rPr>
            </w:pPr>
          </w:p>
          <w:p w:rsidR="009803DE" w:rsidRDefault="009803DE" w:rsidP="00136637">
            <w:pPr>
              <w:jc w:val="both"/>
              <w:rPr>
                <w:rFonts w:ascii="Arial" w:hAnsi="Arial" w:cs="Arial"/>
                <w:b/>
              </w:rPr>
            </w:pPr>
          </w:p>
          <w:p w:rsidR="009803DE" w:rsidRDefault="009803DE" w:rsidP="00136637">
            <w:pPr>
              <w:jc w:val="both"/>
              <w:rPr>
                <w:rFonts w:ascii="Arial" w:hAnsi="Arial" w:cs="Arial"/>
                <w:b/>
              </w:rPr>
            </w:pPr>
          </w:p>
          <w:p w:rsidR="009803DE" w:rsidRDefault="009803DE" w:rsidP="00136637">
            <w:pPr>
              <w:jc w:val="both"/>
              <w:rPr>
                <w:rFonts w:ascii="Arial" w:hAnsi="Arial" w:cs="Arial"/>
                <w:b/>
              </w:rPr>
            </w:pPr>
          </w:p>
          <w:p w:rsidR="009803DE" w:rsidRDefault="009803DE" w:rsidP="00136637">
            <w:pPr>
              <w:jc w:val="both"/>
              <w:rPr>
                <w:rFonts w:ascii="Arial" w:hAnsi="Arial" w:cs="Arial"/>
                <w:b/>
              </w:rPr>
            </w:pPr>
          </w:p>
          <w:p w:rsidR="009803DE" w:rsidRDefault="009803DE" w:rsidP="00136637">
            <w:pPr>
              <w:jc w:val="both"/>
              <w:rPr>
                <w:rFonts w:ascii="Arial" w:hAnsi="Arial" w:cs="Arial"/>
                <w:b/>
              </w:rPr>
            </w:pPr>
          </w:p>
          <w:p w:rsidR="009803DE" w:rsidRDefault="009803DE" w:rsidP="00136637">
            <w:pPr>
              <w:jc w:val="both"/>
              <w:rPr>
                <w:rFonts w:ascii="Arial" w:hAnsi="Arial" w:cs="Arial"/>
                <w:b/>
              </w:rPr>
            </w:pPr>
          </w:p>
          <w:p w:rsidR="006639D5" w:rsidRDefault="006639D5" w:rsidP="00136637">
            <w:pPr>
              <w:jc w:val="both"/>
              <w:rPr>
                <w:rFonts w:ascii="Arial" w:hAnsi="Arial" w:cs="Arial"/>
                <w:b/>
              </w:rPr>
            </w:pPr>
          </w:p>
          <w:p w:rsidR="000F02D2" w:rsidRDefault="000F02D2" w:rsidP="00136637">
            <w:pPr>
              <w:jc w:val="both"/>
              <w:rPr>
                <w:rFonts w:ascii="Arial" w:hAnsi="Arial" w:cs="Arial"/>
                <w:b/>
              </w:rPr>
            </w:pPr>
          </w:p>
          <w:p w:rsidR="000F02D2" w:rsidRDefault="000F02D2" w:rsidP="00136637">
            <w:pPr>
              <w:jc w:val="both"/>
              <w:rPr>
                <w:rFonts w:ascii="Arial" w:hAnsi="Arial" w:cs="Arial"/>
                <w:b/>
              </w:rPr>
            </w:pPr>
          </w:p>
          <w:p w:rsidR="00236DDB" w:rsidRDefault="00236DDB" w:rsidP="00136637">
            <w:pPr>
              <w:jc w:val="both"/>
              <w:rPr>
                <w:rFonts w:ascii="Arial" w:hAnsi="Arial" w:cs="Arial"/>
                <w:b/>
              </w:rPr>
            </w:pPr>
          </w:p>
          <w:p w:rsidR="00236DDB" w:rsidRDefault="00236DDB" w:rsidP="00136637">
            <w:pPr>
              <w:jc w:val="both"/>
              <w:rPr>
                <w:rFonts w:ascii="Arial" w:hAnsi="Arial" w:cs="Arial"/>
                <w:b/>
              </w:rPr>
            </w:pPr>
          </w:p>
          <w:p w:rsidR="000F02D2" w:rsidRDefault="000F02D2" w:rsidP="00136637">
            <w:pPr>
              <w:jc w:val="both"/>
              <w:rPr>
                <w:rFonts w:ascii="Arial" w:hAnsi="Arial" w:cs="Arial"/>
                <w:b/>
              </w:rPr>
            </w:pPr>
          </w:p>
          <w:p w:rsidR="006639D5" w:rsidRDefault="006639D5" w:rsidP="00136637">
            <w:pPr>
              <w:jc w:val="both"/>
              <w:rPr>
                <w:rFonts w:ascii="Arial" w:hAnsi="Arial" w:cs="Arial"/>
                <w:b/>
              </w:rPr>
            </w:pPr>
          </w:p>
          <w:p w:rsidR="006639D5" w:rsidRDefault="006639D5"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EF303D" w:rsidRDefault="00EF303D" w:rsidP="00136637">
            <w:pPr>
              <w:jc w:val="both"/>
              <w:rPr>
                <w:rFonts w:ascii="Arial" w:hAnsi="Arial" w:cs="Arial"/>
                <w:b/>
              </w:rPr>
            </w:pPr>
          </w:p>
          <w:p w:rsidR="006639D5" w:rsidRDefault="006639D5" w:rsidP="00136637">
            <w:pPr>
              <w:jc w:val="both"/>
              <w:rPr>
                <w:rFonts w:ascii="Arial" w:hAnsi="Arial" w:cs="Arial"/>
                <w:b/>
              </w:rPr>
            </w:pPr>
          </w:p>
          <w:p w:rsidR="00EF303D" w:rsidRPr="004A15D9" w:rsidRDefault="00EF303D" w:rsidP="00136637">
            <w:pPr>
              <w:jc w:val="both"/>
              <w:rPr>
                <w:rFonts w:ascii="Arial" w:hAnsi="Arial" w:cs="Arial"/>
                <w:b/>
              </w:rPr>
            </w:pPr>
          </w:p>
        </w:tc>
      </w:tr>
      <w:tr w:rsidR="001334E5" w:rsidRPr="00844745" w:rsidTr="009A00FC">
        <w:trPr>
          <w:gridAfter w:val="1"/>
          <w:wAfter w:w="2000" w:type="pct"/>
          <w:trHeight w:val="449"/>
        </w:trPr>
        <w:tc>
          <w:tcPr>
            <w:tcW w:w="866" w:type="pct"/>
            <w:tcBorders>
              <w:top w:val="single" w:sz="4" w:space="0" w:color="auto"/>
              <w:left w:val="single" w:sz="4" w:space="0" w:color="auto"/>
              <w:bottom w:val="single" w:sz="4" w:space="0" w:color="auto"/>
              <w:right w:val="single" w:sz="4" w:space="0" w:color="000000"/>
            </w:tcBorders>
            <w:shd w:val="clear" w:color="auto" w:fill="B5002F"/>
            <w:vAlign w:val="center"/>
          </w:tcPr>
          <w:p w:rsidR="001334E5" w:rsidRPr="009A00FC" w:rsidRDefault="001334E5" w:rsidP="009A00FC">
            <w:pPr>
              <w:ind w:left="81"/>
              <w:rPr>
                <w:rFonts w:ascii="Arial" w:hAnsi="Arial" w:cs="Arial"/>
                <w:b/>
                <w:sz w:val="28"/>
                <w:szCs w:val="28"/>
              </w:rPr>
            </w:pPr>
            <w:r w:rsidRPr="009A00FC">
              <w:rPr>
                <w:rFonts w:ascii="Arial" w:hAnsi="Arial" w:cs="Arial"/>
                <w:b/>
                <w:color w:val="FFFFFF" w:themeColor="background1"/>
                <w:sz w:val="28"/>
                <w:szCs w:val="28"/>
              </w:rPr>
              <w:lastRenderedPageBreak/>
              <w:t>Section D</w:t>
            </w:r>
          </w:p>
        </w:tc>
        <w:tc>
          <w:tcPr>
            <w:tcW w:w="2134" w:type="pct"/>
            <w:gridSpan w:val="2"/>
            <w:tcBorders>
              <w:top w:val="single" w:sz="4" w:space="0" w:color="auto"/>
              <w:left w:val="single" w:sz="4" w:space="0" w:color="000000"/>
              <w:bottom w:val="single" w:sz="4" w:space="0" w:color="auto"/>
              <w:right w:val="single" w:sz="4" w:space="0" w:color="auto"/>
            </w:tcBorders>
            <w:shd w:val="clear" w:color="auto" w:fill="434448"/>
            <w:vAlign w:val="center"/>
          </w:tcPr>
          <w:p w:rsidR="001334E5" w:rsidRPr="00642AA5" w:rsidRDefault="001334E5" w:rsidP="009A00FC">
            <w:pPr>
              <w:ind w:firstLine="75"/>
              <w:rPr>
                <w:rFonts w:ascii="Arial" w:hAnsi="Arial" w:cs="Arial"/>
                <w:b/>
              </w:rPr>
            </w:pPr>
            <w:r w:rsidRPr="009A00FC">
              <w:rPr>
                <w:rFonts w:ascii="Arial" w:hAnsi="Arial" w:cs="Arial"/>
                <w:b/>
                <w:color w:val="FFFFFF" w:themeColor="background1"/>
              </w:rPr>
              <w:t>Mandatory Disclosures</w:t>
            </w:r>
          </w:p>
        </w:tc>
      </w:tr>
      <w:tr w:rsidR="001334E5" w:rsidRPr="00844745" w:rsidTr="009A00FC">
        <w:trPr>
          <w:gridAfter w:val="1"/>
          <w:wAfter w:w="2000" w:type="pct"/>
          <w:trHeight w:val="680"/>
        </w:trPr>
        <w:tc>
          <w:tcPr>
            <w:tcW w:w="3000" w:type="pct"/>
            <w:gridSpan w:val="3"/>
            <w:tcBorders>
              <w:top w:val="single" w:sz="4" w:space="0" w:color="auto"/>
              <w:left w:val="single" w:sz="4" w:space="0" w:color="auto"/>
              <w:bottom w:val="single" w:sz="4" w:space="0" w:color="auto"/>
              <w:right w:val="single" w:sz="4" w:space="0" w:color="auto"/>
            </w:tcBorders>
            <w:shd w:val="clear" w:color="auto" w:fill="auto"/>
          </w:tcPr>
          <w:p w:rsidR="001334E5" w:rsidRPr="009A00FC" w:rsidRDefault="001334E5" w:rsidP="009A00FC">
            <w:pPr>
              <w:pStyle w:val="ListParagraph"/>
              <w:numPr>
                <w:ilvl w:val="0"/>
                <w:numId w:val="27"/>
              </w:numPr>
              <w:spacing w:before="120"/>
              <w:ind w:right="122"/>
              <w:jc w:val="both"/>
              <w:rPr>
                <w:rFonts w:ascii="Arial" w:hAnsi="Arial" w:cs="Arial"/>
                <w:color w:val="434448"/>
              </w:rPr>
            </w:pPr>
            <w:r w:rsidRPr="009A00FC">
              <w:rPr>
                <w:rFonts w:ascii="Arial" w:hAnsi="Arial" w:cs="Arial"/>
                <w:color w:val="434448"/>
              </w:rPr>
              <w:t xml:space="preserve">Has the organization or its officers, directors, employees or agents been investigated or convicted of criminal or civil violations, including but not limited to bribery, fraud, tax evasion, export or antitrust violations?  </w:t>
            </w:r>
          </w:p>
          <w:p w:rsidR="001334E5" w:rsidRDefault="001334E5" w:rsidP="00136637">
            <w:pPr>
              <w:pStyle w:val="ListParagraph"/>
              <w:spacing w:before="120"/>
              <w:jc w:val="both"/>
              <w:rPr>
                <w:b/>
              </w:rPr>
            </w:pPr>
          </w:p>
          <w:p w:rsidR="001334E5" w:rsidRPr="009A00FC" w:rsidRDefault="001334E5" w:rsidP="00136637">
            <w:pPr>
              <w:pStyle w:val="ListParagraph"/>
              <w:tabs>
                <w:tab w:val="left" w:pos="1445"/>
              </w:tabs>
              <w:spacing w:before="120"/>
              <w:ind w:left="1445" w:hanging="720"/>
              <w:jc w:val="center"/>
              <w:rPr>
                <w:color w:val="434448"/>
              </w:rPr>
            </w:pPr>
            <w:r w:rsidRPr="009A00FC">
              <w:rPr>
                <w:rFonts w:ascii="Arial" w:hAnsi="Arial" w:cs="Arial"/>
                <w:color w:val="434448"/>
              </w:rPr>
              <w:fldChar w:fldCharType="begin">
                <w:ffData>
                  <w:name w:val="Check2"/>
                  <w:enabled/>
                  <w:calcOnExit w:val="0"/>
                  <w:checkBox>
                    <w:sizeAuto/>
                    <w:default w:val="0"/>
                    <w:checked w:val="0"/>
                  </w:checkBox>
                </w:ffData>
              </w:fldChar>
            </w:r>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r w:rsidRPr="009A00FC">
              <w:rPr>
                <w:rFonts w:ascii="Arial" w:hAnsi="Arial" w:cs="Arial"/>
                <w:color w:val="434448"/>
              </w:rPr>
              <w:t xml:space="preserve"> </w:t>
            </w:r>
            <w:r>
              <w:rPr>
                <w:rFonts w:ascii="Arial" w:hAnsi="Arial" w:cs="Arial"/>
                <w:color w:val="434448"/>
              </w:rPr>
              <w:t xml:space="preserve">        </w:t>
            </w:r>
            <w:r w:rsidRPr="009A00FC">
              <w:rPr>
                <w:rFonts w:ascii="Arial" w:hAnsi="Arial" w:cs="Arial"/>
                <w:color w:val="434448"/>
              </w:rPr>
              <w:t xml:space="preserve">Yes                              </w:t>
            </w:r>
            <w:r w:rsidRPr="009A00FC">
              <w:rPr>
                <w:rFonts w:ascii="Arial" w:hAnsi="Arial" w:cs="Arial"/>
                <w:color w:val="434448"/>
              </w:rPr>
              <w:fldChar w:fldCharType="begin">
                <w:ffData>
                  <w:name w:val="Check2"/>
                  <w:enabled/>
                  <w:calcOnExit w:val="0"/>
                  <w:checkBox>
                    <w:sizeAuto/>
                    <w:default w:val="0"/>
                    <w:checked w:val="0"/>
                  </w:checkBox>
                </w:ffData>
              </w:fldChar>
            </w:r>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r w:rsidRPr="009A00FC">
              <w:rPr>
                <w:rFonts w:ascii="Arial" w:hAnsi="Arial" w:cs="Arial"/>
                <w:color w:val="434448"/>
              </w:rPr>
              <w:t xml:space="preserve">          No</w:t>
            </w:r>
          </w:p>
          <w:p w:rsidR="001334E5" w:rsidRPr="004A15D9" w:rsidRDefault="001334E5" w:rsidP="00136637">
            <w:pPr>
              <w:jc w:val="both"/>
              <w:rPr>
                <w:rFonts w:ascii="Arial" w:hAnsi="Arial" w:cs="Arial"/>
                <w:i/>
              </w:rPr>
            </w:pPr>
          </w:p>
        </w:tc>
      </w:tr>
      <w:tr w:rsidR="001334E5" w:rsidRPr="00844745" w:rsidTr="009A00FC">
        <w:trPr>
          <w:gridAfter w:val="1"/>
          <w:wAfter w:w="2000" w:type="pct"/>
          <w:trHeight w:val="680"/>
        </w:trPr>
        <w:tc>
          <w:tcPr>
            <w:tcW w:w="3000" w:type="pct"/>
            <w:gridSpan w:val="3"/>
            <w:tcBorders>
              <w:top w:val="single" w:sz="4" w:space="0" w:color="auto"/>
              <w:left w:val="single" w:sz="4" w:space="0" w:color="auto"/>
              <w:bottom w:val="single" w:sz="4" w:space="0" w:color="auto"/>
              <w:right w:val="single" w:sz="4" w:space="0" w:color="auto"/>
            </w:tcBorders>
            <w:shd w:val="clear" w:color="auto" w:fill="auto"/>
          </w:tcPr>
          <w:p w:rsidR="001334E5" w:rsidRPr="009A00FC" w:rsidRDefault="001334E5" w:rsidP="009A00FC">
            <w:pPr>
              <w:pStyle w:val="ListParagraph"/>
              <w:numPr>
                <w:ilvl w:val="0"/>
                <w:numId w:val="27"/>
              </w:numPr>
              <w:spacing w:before="120"/>
              <w:ind w:right="122"/>
              <w:jc w:val="both"/>
              <w:rPr>
                <w:rFonts w:ascii="Arial" w:hAnsi="Arial" w:cs="Arial"/>
                <w:color w:val="434448"/>
              </w:rPr>
            </w:pPr>
            <w:r w:rsidRPr="009A00FC">
              <w:rPr>
                <w:rFonts w:ascii="Arial" w:hAnsi="Arial" w:cs="Arial"/>
                <w:color w:val="434448"/>
              </w:rPr>
              <w:t xml:space="preserve">Does the organization or any of its directors or executive management members have any relationships (family or business) with any government, government entities or government officials?  </w:t>
            </w:r>
            <w:r w:rsidRPr="009A00FC">
              <w:rPr>
                <w:rFonts w:ascii="Arial" w:hAnsi="Arial" w:cs="Arial"/>
                <w:i/>
                <w:color w:val="434448"/>
              </w:rPr>
              <w:t>If yes, please provide details.</w:t>
            </w:r>
          </w:p>
          <w:p w:rsidR="001334E5" w:rsidRPr="00126B72" w:rsidRDefault="001334E5" w:rsidP="00136637">
            <w:pPr>
              <w:pStyle w:val="ListParagraph"/>
              <w:spacing w:before="120"/>
              <w:jc w:val="center"/>
              <w:rPr>
                <w:b/>
              </w:rPr>
            </w:pPr>
          </w:p>
          <w:p w:rsidR="001334E5" w:rsidRPr="009A00FC" w:rsidRDefault="001334E5" w:rsidP="00136637">
            <w:pPr>
              <w:pStyle w:val="ListParagraph"/>
              <w:tabs>
                <w:tab w:val="left" w:pos="1445"/>
              </w:tabs>
              <w:spacing w:before="120"/>
              <w:ind w:left="1440" w:hanging="720"/>
              <w:jc w:val="center"/>
              <w:rPr>
                <w:color w:val="434448"/>
              </w:rPr>
            </w:pPr>
            <w:r w:rsidRPr="009A00FC">
              <w:rPr>
                <w:rFonts w:ascii="Arial" w:hAnsi="Arial" w:cs="Arial"/>
                <w:color w:val="434448"/>
              </w:rPr>
              <w:fldChar w:fldCharType="begin">
                <w:ffData>
                  <w:name w:val="Check2"/>
                  <w:enabled/>
                  <w:calcOnExit w:val="0"/>
                  <w:checkBox>
                    <w:sizeAuto/>
                    <w:default w:val="0"/>
                    <w:checked w:val="0"/>
                  </w:checkBox>
                </w:ffData>
              </w:fldChar>
            </w:r>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r w:rsidRPr="009A00FC">
              <w:rPr>
                <w:rFonts w:ascii="Arial" w:hAnsi="Arial" w:cs="Arial"/>
                <w:color w:val="434448"/>
              </w:rPr>
              <w:t xml:space="preserve">          Yes                              </w:t>
            </w:r>
            <w:r w:rsidRPr="009A00FC">
              <w:rPr>
                <w:rFonts w:ascii="Arial" w:hAnsi="Arial" w:cs="Arial"/>
                <w:color w:val="434448"/>
              </w:rPr>
              <w:fldChar w:fldCharType="begin">
                <w:ffData>
                  <w:name w:val="Check2"/>
                  <w:enabled/>
                  <w:calcOnExit w:val="0"/>
                  <w:checkBox>
                    <w:sizeAuto/>
                    <w:default w:val="0"/>
                    <w:checked w:val="0"/>
                  </w:checkBox>
                </w:ffData>
              </w:fldChar>
            </w:r>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r w:rsidRPr="009A00FC">
              <w:rPr>
                <w:rFonts w:ascii="Arial" w:hAnsi="Arial" w:cs="Arial"/>
                <w:color w:val="434448"/>
              </w:rPr>
              <w:t xml:space="preserve">          No</w:t>
            </w:r>
          </w:p>
          <w:p w:rsidR="001334E5" w:rsidRPr="00126B72" w:rsidRDefault="001334E5" w:rsidP="00136637">
            <w:pPr>
              <w:spacing w:before="120"/>
              <w:jc w:val="both"/>
              <w:rPr>
                <w:b/>
              </w:rPr>
            </w:pPr>
          </w:p>
        </w:tc>
      </w:tr>
      <w:tr w:rsidR="001334E5" w:rsidRPr="00844745" w:rsidTr="009A00FC">
        <w:trPr>
          <w:gridAfter w:val="1"/>
          <w:wAfter w:w="2000" w:type="pct"/>
          <w:trHeight w:val="680"/>
        </w:trPr>
        <w:tc>
          <w:tcPr>
            <w:tcW w:w="3000" w:type="pct"/>
            <w:gridSpan w:val="3"/>
            <w:tcBorders>
              <w:top w:val="dotted" w:sz="4" w:space="0" w:color="auto"/>
              <w:left w:val="single" w:sz="4" w:space="0" w:color="auto"/>
              <w:bottom w:val="single" w:sz="4" w:space="0" w:color="auto"/>
              <w:right w:val="single" w:sz="4" w:space="0" w:color="auto"/>
            </w:tcBorders>
            <w:shd w:val="clear" w:color="auto" w:fill="auto"/>
          </w:tcPr>
          <w:p w:rsidR="001334E5" w:rsidRPr="009A00FC" w:rsidRDefault="001334E5" w:rsidP="009A00FC">
            <w:pPr>
              <w:pStyle w:val="ListParagraph"/>
              <w:numPr>
                <w:ilvl w:val="0"/>
                <w:numId w:val="27"/>
              </w:numPr>
              <w:spacing w:before="120"/>
              <w:ind w:right="122"/>
              <w:jc w:val="both"/>
              <w:rPr>
                <w:rFonts w:ascii="Arial" w:hAnsi="Arial" w:cs="Arial"/>
                <w:color w:val="434448"/>
              </w:rPr>
            </w:pPr>
            <w:r w:rsidRPr="009A00FC">
              <w:rPr>
                <w:rFonts w:ascii="Arial" w:hAnsi="Arial" w:cs="Arial"/>
                <w:color w:val="434448"/>
              </w:rPr>
              <w:t xml:space="preserve">Does the organization currently employ or have any plans to employ a government official or the relative of such a person as an employee, consultant, </w:t>
            </w:r>
            <w:proofErr w:type="gramStart"/>
            <w:r w:rsidRPr="009A00FC">
              <w:rPr>
                <w:rFonts w:ascii="Arial" w:hAnsi="Arial" w:cs="Arial"/>
                <w:color w:val="434448"/>
              </w:rPr>
              <w:t>contractor</w:t>
            </w:r>
            <w:proofErr w:type="gramEnd"/>
            <w:r w:rsidRPr="009A00FC">
              <w:rPr>
                <w:rFonts w:ascii="Arial" w:hAnsi="Arial" w:cs="Arial"/>
                <w:color w:val="434448"/>
              </w:rPr>
              <w:t xml:space="preserve"> or in any other capacity?  </w:t>
            </w:r>
            <w:r w:rsidRPr="009A00FC">
              <w:rPr>
                <w:rFonts w:ascii="Arial" w:hAnsi="Arial" w:cs="Arial"/>
                <w:i/>
                <w:color w:val="434448"/>
              </w:rPr>
              <w:t>If yes, please provide details.</w:t>
            </w:r>
          </w:p>
          <w:p w:rsidR="001334E5" w:rsidRPr="00126B72" w:rsidRDefault="001334E5" w:rsidP="00136637">
            <w:pPr>
              <w:pStyle w:val="ListParagraph"/>
              <w:spacing w:before="120"/>
              <w:jc w:val="both"/>
              <w:rPr>
                <w:b/>
              </w:rPr>
            </w:pPr>
          </w:p>
          <w:p w:rsidR="001334E5" w:rsidRPr="00B51A62" w:rsidRDefault="001334E5" w:rsidP="00136637">
            <w:pPr>
              <w:pStyle w:val="ListParagraph"/>
              <w:tabs>
                <w:tab w:val="left" w:pos="1445"/>
              </w:tabs>
              <w:spacing w:before="120"/>
              <w:ind w:left="1440" w:hanging="720"/>
              <w:jc w:val="center"/>
            </w:pPr>
            <w:r w:rsidRPr="009A00FC">
              <w:rPr>
                <w:rFonts w:ascii="Arial" w:hAnsi="Arial" w:cs="Arial"/>
                <w:color w:val="434448"/>
              </w:rPr>
              <w:fldChar w:fldCharType="begin">
                <w:ffData>
                  <w:name w:val="Check2"/>
                  <w:enabled/>
                  <w:calcOnExit w:val="0"/>
                  <w:checkBox>
                    <w:sizeAuto/>
                    <w:default w:val="0"/>
                    <w:checked w:val="0"/>
                  </w:checkBox>
                </w:ffData>
              </w:fldChar>
            </w:r>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r w:rsidRPr="009A00FC">
              <w:rPr>
                <w:rFonts w:ascii="Arial" w:hAnsi="Arial" w:cs="Arial"/>
                <w:color w:val="434448"/>
              </w:rPr>
              <w:t xml:space="preserve">          Yes                              </w:t>
            </w:r>
            <w:r w:rsidRPr="009A00FC">
              <w:rPr>
                <w:rFonts w:ascii="Arial" w:hAnsi="Arial" w:cs="Arial"/>
                <w:color w:val="434448"/>
              </w:rPr>
              <w:fldChar w:fldCharType="begin">
                <w:ffData>
                  <w:name w:val="Check2"/>
                  <w:enabled/>
                  <w:calcOnExit w:val="0"/>
                  <w:checkBox>
                    <w:sizeAuto/>
                    <w:default w:val="0"/>
                    <w:checked w:val="0"/>
                  </w:checkBox>
                </w:ffData>
              </w:fldChar>
            </w:r>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r w:rsidRPr="009A00FC">
              <w:rPr>
                <w:rFonts w:ascii="Arial" w:hAnsi="Arial" w:cs="Arial"/>
                <w:color w:val="434448"/>
              </w:rPr>
              <w:t xml:space="preserve">          No</w:t>
            </w:r>
          </w:p>
        </w:tc>
      </w:tr>
      <w:tr w:rsidR="001334E5" w:rsidRPr="00844745" w:rsidTr="009A00FC">
        <w:trPr>
          <w:gridAfter w:val="1"/>
          <w:wAfter w:w="2000" w:type="pct"/>
          <w:trHeight w:val="680"/>
        </w:trPr>
        <w:tc>
          <w:tcPr>
            <w:tcW w:w="3000" w:type="pct"/>
            <w:gridSpan w:val="3"/>
            <w:tcBorders>
              <w:top w:val="single" w:sz="4" w:space="0" w:color="auto"/>
              <w:left w:val="single" w:sz="4" w:space="0" w:color="auto"/>
              <w:bottom w:val="single" w:sz="4" w:space="0" w:color="auto"/>
              <w:right w:val="single" w:sz="4" w:space="0" w:color="auto"/>
            </w:tcBorders>
            <w:shd w:val="clear" w:color="auto" w:fill="auto"/>
          </w:tcPr>
          <w:p w:rsidR="001334E5" w:rsidRPr="009A00FC" w:rsidRDefault="001334E5" w:rsidP="009A00FC">
            <w:pPr>
              <w:pStyle w:val="ListParagraph"/>
              <w:numPr>
                <w:ilvl w:val="0"/>
                <w:numId w:val="27"/>
              </w:numPr>
              <w:spacing w:before="120"/>
              <w:ind w:right="122"/>
              <w:jc w:val="both"/>
              <w:rPr>
                <w:rFonts w:ascii="Arial" w:hAnsi="Arial" w:cs="Arial"/>
                <w:color w:val="434448"/>
              </w:rPr>
            </w:pPr>
            <w:r w:rsidRPr="009A00FC">
              <w:rPr>
                <w:rFonts w:ascii="Arial" w:hAnsi="Arial" w:cs="Arial"/>
                <w:color w:val="434448"/>
              </w:rPr>
              <w:t xml:space="preserve">Is the organization or any of its directors or executive management members in a position to purchase, influence, affect or recommend the purchase of Gilead products?  </w:t>
            </w:r>
            <w:r w:rsidRPr="009A00FC">
              <w:rPr>
                <w:rFonts w:ascii="Arial" w:hAnsi="Arial" w:cs="Arial"/>
                <w:i/>
                <w:color w:val="434448"/>
              </w:rPr>
              <w:t>If yes, please provide details.</w:t>
            </w:r>
            <w:r>
              <w:rPr>
                <w:rFonts w:ascii="Arial" w:hAnsi="Arial" w:cs="Arial"/>
                <w:i/>
                <w:color w:val="434448"/>
              </w:rPr>
              <w:br/>
            </w:r>
          </w:p>
          <w:p w:rsidR="001334E5" w:rsidRPr="004A37B5" w:rsidRDefault="001334E5" w:rsidP="00136637">
            <w:pPr>
              <w:pStyle w:val="ListParagraph"/>
              <w:tabs>
                <w:tab w:val="left" w:pos="1445"/>
              </w:tabs>
              <w:spacing w:before="120"/>
              <w:ind w:left="1440" w:hanging="720"/>
              <w:jc w:val="center"/>
            </w:pPr>
            <w:r w:rsidRPr="004A37B5">
              <w:rPr>
                <w:rFonts w:ascii="Arial" w:hAnsi="Arial" w:cs="Arial"/>
              </w:rPr>
              <w:fldChar w:fldCharType="begin">
                <w:ffData>
                  <w:name w:val="Check2"/>
                  <w:enabled/>
                  <w:calcOnExit w:val="0"/>
                  <w:checkBox>
                    <w:sizeAuto/>
                    <w:default w:val="0"/>
                    <w:checked w:val="0"/>
                  </w:checkBox>
                </w:ffData>
              </w:fldChar>
            </w:r>
            <w:r w:rsidRPr="004A37B5">
              <w:rPr>
                <w:rFonts w:ascii="Arial" w:hAnsi="Arial" w:cs="Arial"/>
              </w:rPr>
              <w:instrText xml:space="preserve"> FORMCHECKBOX </w:instrText>
            </w:r>
            <w:r w:rsidRPr="004A37B5">
              <w:rPr>
                <w:rFonts w:ascii="Arial" w:hAnsi="Arial" w:cs="Arial"/>
              </w:rPr>
            </w:r>
            <w:r w:rsidRPr="004A37B5">
              <w:rPr>
                <w:rFonts w:ascii="Arial" w:hAnsi="Arial" w:cs="Arial"/>
              </w:rPr>
              <w:fldChar w:fldCharType="end"/>
            </w:r>
            <w:r w:rsidRPr="004A37B5">
              <w:rPr>
                <w:rFonts w:ascii="Arial" w:hAnsi="Arial" w:cs="Arial"/>
              </w:rPr>
              <w:t xml:space="preserve">          Yes                              </w:t>
            </w:r>
            <w:r w:rsidRPr="004A37B5">
              <w:rPr>
                <w:rFonts w:ascii="Arial" w:hAnsi="Arial" w:cs="Arial"/>
              </w:rPr>
              <w:fldChar w:fldCharType="begin">
                <w:ffData>
                  <w:name w:val="Check2"/>
                  <w:enabled/>
                  <w:calcOnExit w:val="0"/>
                  <w:checkBox>
                    <w:sizeAuto/>
                    <w:default w:val="0"/>
                    <w:checked w:val="0"/>
                  </w:checkBox>
                </w:ffData>
              </w:fldChar>
            </w:r>
            <w:r w:rsidRPr="004A37B5">
              <w:rPr>
                <w:rFonts w:ascii="Arial" w:hAnsi="Arial" w:cs="Arial"/>
              </w:rPr>
              <w:instrText xml:space="preserve"> FORMCHECKBOX </w:instrText>
            </w:r>
            <w:r w:rsidRPr="004A37B5">
              <w:rPr>
                <w:rFonts w:ascii="Arial" w:hAnsi="Arial" w:cs="Arial"/>
              </w:rPr>
            </w:r>
            <w:r w:rsidRPr="004A37B5">
              <w:rPr>
                <w:rFonts w:ascii="Arial" w:hAnsi="Arial" w:cs="Arial"/>
              </w:rPr>
              <w:fldChar w:fldCharType="end"/>
            </w:r>
            <w:r w:rsidRPr="004A37B5">
              <w:rPr>
                <w:rFonts w:ascii="Arial" w:hAnsi="Arial" w:cs="Arial"/>
              </w:rPr>
              <w:t xml:space="preserve">          </w:t>
            </w:r>
            <w:r>
              <w:rPr>
                <w:rFonts w:ascii="Arial" w:hAnsi="Arial" w:cs="Arial"/>
              </w:rPr>
              <w:t>No</w:t>
            </w:r>
          </w:p>
          <w:p w:rsidR="001334E5" w:rsidRPr="00126B72" w:rsidRDefault="001334E5" w:rsidP="00136637">
            <w:pPr>
              <w:spacing w:before="120"/>
              <w:jc w:val="both"/>
              <w:rPr>
                <w:b/>
              </w:rPr>
            </w:pPr>
          </w:p>
        </w:tc>
      </w:tr>
      <w:tr w:rsidR="001334E5" w:rsidRPr="00844745" w:rsidTr="009A00FC">
        <w:trPr>
          <w:trHeight w:val="680"/>
        </w:trPr>
        <w:tc>
          <w:tcPr>
            <w:tcW w:w="3000" w:type="pct"/>
            <w:gridSpan w:val="3"/>
            <w:tcBorders>
              <w:top w:val="dotted" w:sz="4" w:space="0" w:color="auto"/>
              <w:left w:val="single" w:sz="4" w:space="0" w:color="auto"/>
              <w:bottom w:val="single" w:sz="4" w:space="0" w:color="auto"/>
              <w:right w:val="single" w:sz="4" w:space="0" w:color="auto"/>
            </w:tcBorders>
            <w:shd w:val="clear" w:color="auto" w:fill="B5002F"/>
            <w:vAlign w:val="center"/>
          </w:tcPr>
          <w:p w:rsidR="001334E5" w:rsidRPr="009A00FC" w:rsidRDefault="001334E5" w:rsidP="009A00FC">
            <w:pPr>
              <w:ind w:firstLine="81"/>
              <w:rPr>
                <w:rFonts w:ascii="Arial" w:hAnsi="Arial" w:cs="Arial"/>
                <w:b/>
                <w:sz w:val="28"/>
                <w:szCs w:val="28"/>
              </w:rPr>
            </w:pPr>
            <w:r w:rsidRPr="009A00FC">
              <w:rPr>
                <w:rFonts w:ascii="Arial" w:hAnsi="Arial" w:cs="Arial"/>
                <w:b/>
                <w:sz w:val="28"/>
                <w:szCs w:val="28"/>
              </w:rPr>
              <w:t>Privacy Consent</w:t>
            </w:r>
          </w:p>
        </w:tc>
        <w:tc>
          <w:tcPr>
            <w:tcW w:w="2000" w:type="pct"/>
            <w:vAlign w:val="center"/>
          </w:tcPr>
          <w:p w:rsidR="001334E5" w:rsidRPr="00642AA5" w:rsidRDefault="001334E5" w:rsidP="00136637">
            <w:pPr>
              <w:rPr>
                <w:rFonts w:ascii="Arial" w:hAnsi="Arial" w:cs="Arial"/>
                <w:b/>
              </w:rPr>
            </w:pPr>
          </w:p>
        </w:tc>
      </w:tr>
      <w:tr w:rsidR="001334E5" w:rsidRPr="00844745" w:rsidTr="009A00FC">
        <w:trPr>
          <w:trHeight w:val="680"/>
        </w:trPr>
        <w:tc>
          <w:tcPr>
            <w:tcW w:w="3000" w:type="pct"/>
            <w:gridSpan w:val="3"/>
            <w:tcBorders>
              <w:top w:val="dotted" w:sz="4" w:space="0" w:color="auto"/>
              <w:left w:val="single" w:sz="4" w:space="0" w:color="auto"/>
              <w:bottom w:val="single" w:sz="4" w:space="0" w:color="auto"/>
              <w:right w:val="single" w:sz="4" w:space="0" w:color="auto"/>
            </w:tcBorders>
            <w:shd w:val="clear" w:color="auto" w:fill="auto"/>
            <w:vAlign w:val="center"/>
          </w:tcPr>
          <w:tbl>
            <w:tblPr>
              <w:tblW w:w="5000" w:type="pct"/>
              <w:tblCellSpacing w:w="0" w:type="dxa"/>
              <w:tblCellMar>
                <w:left w:w="0" w:type="dxa"/>
                <w:right w:w="0" w:type="dxa"/>
              </w:tblCellMar>
              <w:tblLook w:val="04A0" w:firstRow="1" w:lastRow="0" w:firstColumn="1" w:lastColumn="0" w:noHBand="0" w:noVBand="1"/>
            </w:tblPr>
            <w:tblGrid>
              <w:gridCol w:w="6"/>
              <w:gridCol w:w="10308"/>
            </w:tblGrid>
            <w:tr w:rsidR="001334E5" w:rsidTr="00136637">
              <w:trPr>
                <w:tblCellSpacing w:w="0" w:type="dxa"/>
              </w:trPr>
              <w:tc>
                <w:tcPr>
                  <w:tcW w:w="0" w:type="auto"/>
                  <w:vAlign w:val="center"/>
                  <w:hideMark/>
                </w:tcPr>
                <w:p w:rsidR="001334E5" w:rsidRDefault="001334E5" w:rsidP="00136637">
                  <w:pPr>
                    <w:rPr>
                      <w:sz w:val="24"/>
                      <w:szCs w:val="24"/>
                    </w:rPr>
                  </w:pPr>
                </w:p>
              </w:tc>
              <w:tc>
                <w:tcPr>
                  <w:tcW w:w="0" w:type="auto"/>
                  <w:vAlign w:val="center"/>
                  <w:hideMark/>
                </w:tcPr>
                <w:p w:rsidR="001334E5" w:rsidRDefault="001334E5" w:rsidP="009A00FC">
                  <w:pPr>
                    <w:ind w:right="212"/>
                    <w:jc w:val="center"/>
                  </w:pPr>
                </w:p>
                <w:p w:rsidR="001334E5" w:rsidRPr="009A00FC" w:rsidRDefault="001334E5" w:rsidP="009A00FC">
                  <w:pPr>
                    <w:ind w:left="165" w:right="212"/>
                    <w:rPr>
                      <w:rFonts w:ascii="Arial" w:hAnsi="Arial" w:cs="Arial"/>
                      <w:i/>
                      <w:iCs/>
                      <w:color w:val="434448"/>
                    </w:rPr>
                  </w:pPr>
                  <w:r w:rsidRPr="009A00FC">
                    <w:rPr>
                      <w:rFonts w:ascii="Arial" w:hAnsi="Arial" w:cs="Arial"/>
                      <w:i/>
                      <w:iCs/>
                      <w:color w:val="434448"/>
                    </w:rPr>
                    <w:t xml:space="preserve">By entering your details on this questionnaire you hereby consent to the processing of any personal information you have included in the questionnaire, and you confirm that you have the relevant rights and/or permissions to provide such personal information to Gilead. Gilead, and its affiliate companies, shall process such personal information for the purpose of conducting due diligence checks. You also consent to being contacted by Gilead for the purposes of reviewing the questionnaire and informing you of the outcome of these due diligence checks. </w:t>
                  </w:r>
                  <w:r w:rsidRPr="009A00FC">
                    <w:rPr>
                      <w:rFonts w:ascii="Arial" w:hAnsi="Arial" w:cs="Arial"/>
                      <w:i/>
                      <w:iCs/>
                      <w:color w:val="434448"/>
                    </w:rPr>
                    <w:br/>
                  </w:r>
                  <w:r w:rsidRPr="009A00FC">
                    <w:rPr>
                      <w:rFonts w:ascii="Arial" w:hAnsi="Arial" w:cs="Arial"/>
                      <w:i/>
                      <w:iCs/>
                      <w:color w:val="434448"/>
                    </w:rPr>
                    <w:br/>
                    <w:t>Information provided by you may be transferred to other third parties for processing, such as the authorized consultants of Gilead, service providers of Gilead (or other carefully selected third-party organizations authorized by Gilead, together, referred to as “Third Parties”) exclusively for the purpose of carrying out due diligence checks. Gilead will require these Third Parties to whom it discloses information you have provided to protect such information using substantially similar standards to those required by Gilead, including an obligation on those Third Parties to use appropriate technical, administrative and physical safeguards to protect information you have provided from loss, misuse or alteration. Gilead also requires that such Third Parties do not use information you have provided for any purpose that is not specifically authorized by Gilead.</w:t>
                  </w:r>
                  <w:r w:rsidRPr="009A00FC">
                    <w:rPr>
                      <w:rFonts w:ascii="Arial" w:hAnsi="Arial" w:cs="Arial"/>
                      <w:i/>
                      <w:iCs/>
                      <w:color w:val="434448"/>
                    </w:rPr>
                    <w:br/>
                  </w:r>
                  <w:r w:rsidRPr="009A00FC">
                    <w:rPr>
                      <w:rFonts w:ascii="Arial" w:hAnsi="Arial" w:cs="Arial"/>
                      <w:i/>
                      <w:iCs/>
                      <w:color w:val="434448"/>
                    </w:rPr>
                    <w:br/>
                    <w:t xml:space="preserve">The data that we collect from you may be transferred to and stored or processed in the United States, a destination that may be outside of your country and outside of the European Economic Area. By submitting personal data, you agree to this transfer, storing or processing and confirm that you have the relevant rights and/or permissions to consent to such on behalf of anyone else whose personal data you have included in this questionnaire.  </w:t>
                  </w:r>
                </w:p>
                <w:p w:rsidR="001334E5" w:rsidRPr="009A00FC" w:rsidRDefault="001334E5" w:rsidP="009A00FC">
                  <w:pPr>
                    <w:ind w:left="165" w:right="212"/>
                    <w:rPr>
                      <w:rFonts w:ascii="Arial" w:hAnsi="Arial" w:cs="Arial"/>
                      <w:i/>
                      <w:iCs/>
                      <w:color w:val="434448"/>
                    </w:rPr>
                  </w:pPr>
                  <w:r w:rsidRPr="009A00FC">
                    <w:rPr>
                      <w:rFonts w:ascii="Arial" w:hAnsi="Arial" w:cs="Arial"/>
                      <w:i/>
                      <w:iCs/>
                      <w:color w:val="434448"/>
                    </w:rPr>
                    <w:br/>
                    <w:t xml:space="preserve">Gilead Sciences shall process your personal information in accordance with the Gilead Privacy Statement, available at </w:t>
                  </w:r>
                  <w:r w:rsidR="00A72957">
                    <w:fldChar w:fldCharType="begin"/>
                  </w:r>
                  <w:r w:rsidR="00A72957">
                    <w:instrText xml:space="preserve"> HYPERLINK "http://www.gilead.com/privacy/privacy-st</w:instrText>
                  </w:r>
                  <w:r w:rsidR="00A72957">
                    <w:instrText xml:space="preserve">atement" \t "_blank" </w:instrText>
                  </w:r>
                  <w:r w:rsidR="00A72957">
                    <w:fldChar w:fldCharType="separate"/>
                  </w:r>
                  <w:r w:rsidRPr="009A00FC">
                    <w:rPr>
                      <w:rStyle w:val="Hyperlink"/>
                      <w:rFonts w:ascii="Arial" w:hAnsi="Arial" w:cs="Arial"/>
                      <w:i/>
                      <w:iCs/>
                      <w:color w:val="434448"/>
                    </w:rPr>
                    <w:t>http://www.gilead.com/privacy/privacy-statement</w:t>
                  </w:r>
                  <w:r w:rsidR="00A72957">
                    <w:rPr>
                      <w:rStyle w:val="Hyperlink"/>
                      <w:rFonts w:ascii="Arial" w:hAnsi="Arial" w:cs="Arial"/>
                      <w:i/>
                      <w:iCs/>
                      <w:color w:val="434448"/>
                    </w:rPr>
                    <w:fldChar w:fldCharType="end"/>
                  </w:r>
                  <w:r w:rsidRPr="009A00FC">
                    <w:rPr>
                      <w:rFonts w:ascii="Arial" w:hAnsi="Arial" w:cs="Arial"/>
                      <w:i/>
                      <w:iCs/>
                      <w:color w:val="434448"/>
                    </w:rPr>
                    <w:t>.</w:t>
                  </w:r>
                </w:p>
                <w:p w:rsidR="001334E5" w:rsidRPr="009A00FC" w:rsidRDefault="001334E5" w:rsidP="009A00FC">
                  <w:pPr>
                    <w:ind w:firstLine="75"/>
                    <w:rPr>
                      <w:rFonts w:ascii="Arial" w:hAnsi="Arial" w:cs="Arial"/>
                      <w:b/>
                      <w:iCs/>
                      <w:color w:val="434448"/>
                      <w:u w:val="single"/>
                    </w:rPr>
                  </w:pPr>
                </w:p>
                <w:p w:rsidR="001334E5" w:rsidRPr="009A00FC" w:rsidRDefault="001334E5" w:rsidP="009A00FC">
                  <w:pPr>
                    <w:ind w:firstLine="75"/>
                    <w:rPr>
                      <w:rFonts w:ascii="Arial" w:hAnsi="Arial" w:cs="Arial"/>
                      <w:b/>
                      <w:u w:val="single"/>
                    </w:rPr>
                  </w:pPr>
                  <w:r w:rsidRPr="009A00FC">
                    <w:rPr>
                      <w:rFonts w:ascii="Arial" w:hAnsi="Arial" w:cs="Arial"/>
                      <w:b/>
                      <w:iCs/>
                      <w:color w:val="434448"/>
                      <w:u w:val="single"/>
                    </w:rPr>
                    <w:t>Please check an option below</w:t>
                  </w:r>
                </w:p>
                <w:tbl>
                  <w:tblPr>
                    <w:tblW w:w="4900" w:type="pct"/>
                    <w:jc w:val="center"/>
                    <w:tblCellSpacing w:w="0" w:type="dxa"/>
                    <w:tblCellMar>
                      <w:left w:w="0" w:type="dxa"/>
                      <w:right w:w="0" w:type="dxa"/>
                    </w:tblCellMar>
                    <w:tblLook w:val="04A0" w:firstRow="1" w:lastRow="0" w:firstColumn="1" w:lastColumn="0" w:noHBand="0" w:noVBand="1"/>
                  </w:tblPr>
                  <w:tblGrid>
                    <w:gridCol w:w="5051"/>
                    <w:gridCol w:w="5051"/>
                  </w:tblGrid>
                  <w:tr w:rsidR="001334E5" w:rsidTr="00136637">
                    <w:trPr>
                      <w:tblCellSpacing w:w="0" w:type="dxa"/>
                      <w:jc w:val="center"/>
                    </w:trPr>
                    <w:tc>
                      <w:tcPr>
                        <w:tcW w:w="0" w:type="auto"/>
                        <w:vAlign w:val="center"/>
                      </w:tcPr>
                      <w:p w:rsidR="001334E5" w:rsidRDefault="001334E5" w:rsidP="00136637">
                        <w:pPr>
                          <w:rPr>
                            <w:sz w:val="24"/>
                            <w:szCs w:val="24"/>
                          </w:rPr>
                        </w:pPr>
                      </w:p>
                    </w:tc>
                    <w:tc>
                      <w:tcPr>
                        <w:tcW w:w="0" w:type="auto"/>
                        <w:vAlign w:val="center"/>
                      </w:tcPr>
                      <w:p w:rsidR="001334E5" w:rsidRDefault="001334E5" w:rsidP="00136637">
                        <w:pPr>
                          <w:jc w:val="right"/>
                          <w:rPr>
                            <w:sz w:val="24"/>
                            <w:szCs w:val="24"/>
                          </w:rPr>
                        </w:pPr>
                      </w:p>
                    </w:tc>
                  </w:tr>
                </w:tbl>
                <w:p w:rsidR="001334E5" w:rsidRPr="009A00FC" w:rsidRDefault="001334E5" w:rsidP="00136637">
                  <w:pPr>
                    <w:tabs>
                      <w:tab w:val="left" w:pos="719"/>
                    </w:tabs>
                    <w:ind w:left="719" w:hanging="720"/>
                    <w:rPr>
                      <w:rFonts w:ascii="Arial" w:hAnsi="Arial" w:cs="Arial"/>
                      <w:b/>
                      <w:color w:val="434448"/>
                    </w:rPr>
                  </w:pPr>
                  <w:r>
                    <w:rPr>
                      <w:rFonts w:ascii="Arial" w:hAnsi="Arial" w:cs="Arial"/>
                      <w:b/>
                      <w:color w:val="434448"/>
                    </w:rPr>
                    <w:t xml:space="preserve">  </w:t>
                  </w:r>
                  <w:r w:rsidRPr="009A00FC">
                    <w:rPr>
                      <w:rFonts w:ascii="Arial" w:hAnsi="Arial" w:cs="Arial"/>
                      <w:b/>
                      <w:color w:val="434448"/>
                    </w:rPr>
                    <w:fldChar w:fldCharType="begin">
                      <w:ffData>
                        <w:name w:val=""/>
                        <w:enabled/>
                        <w:calcOnExit w:val="0"/>
                        <w:checkBox>
                          <w:sizeAuto/>
                          <w:default w:val="0"/>
                          <w:checked w:val="0"/>
                        </w:checkBox>
                      </w:ffData>
                    </w:fldChar>
                  </w:r>
                  <w:r w:rsidRPr="009A00FC">
                    <w:rPr>
                      <w:rFonts w:ascii="Arial" w:hAnsi="Arial" w:cs="Arial"/>
                      <w:b/>
                      <w:color w:val="434448"/>
                    </w:rPr>
                    <w:instrText xml:space="preserve"> FORMCHECKBOX </w:instrText>
                  </w:r>
                  <w:r w:rsidRPr="009A00FC">
                    <w:rPr>
                      <w:rFonts w:ascii="Arial" w:hAnsi="Arial" w:cs="Arial"/>
                      <w:b/>
                      <w:color w:val="434448"/>
                    </w:rPr>
                  </w:r>
                  <w:r w:rsidRPr="009A00FC">
                    <w:rPr>
                      <w:rFonts w:ascii="Arial" w:hAnsi="Arial" w:cs="Arial"/>
                      <w:b/>
                      <w:color w:val="434448"/>
                    </w:rPr>
                    <w:fldChar w:fldCharType="end"/>
                  </w:r>
                  <w:r w:rsidR="00ED0264">
                    <w:rPr>
                      <w:rFonts w:ascii="Arial" w:hAnsi="Arial" w:cs="Arial"/>
                      <w:b/>
                      <w:color w:val="434448"/>
                    </w:rPr>
                    <w:t xml:space="preserve">       </w:t>
                  </w:r>
                  <w:r w:rsidRPr="009A00FC">
                    <w:rPr>
                      <w:rFonts w:ascii="Arial" w:hAnsi="Arial" w:cs="Arial"/>
                      <w:b/>
                      <w:color w:val="434448"/>
                    </w:rPr>
                    <w:t>I consent to the transferring, storing or processing of any personal information I have included in the questionnaire, and I confirm that I have the relevant rights and/or permissions to provide such personal information to Gilead.</w:t>
                  </w:r>
                </w:p>
                <w:p w:rsidR="001334E5" w:rsidRPr="009A00FC" w:rsidRDefault="001334E5" w:rsidP="00136637">
                  <w:pPr>
                    <w:tabs>
                      <w:tab w:val="left" w:pos="719"/>
                    </w:tabs>
                    <w:ind w:left="719" w:hanging="720"/>
                    <w:rPr>
                      <w:rFonts w:ascii="Arial" w:hAnsi="Arial" w:cs="Arial"/>
                      <w:b/>
                      <w:color w:val="434448"/>
                    </w:rPr>
                  </w:pPr>
                </w:p>
                <w:p w:rsidR="001334E5" w:rsidRPr="00126B72" w:rsidRDefault="001334E5" w:rsidP="00136637">
                  <w:pPr>
                    <w:tabs>
                      <w:tab w:val="left" w:pos="719"/>
                    </w:tabs>
                    <w:ind w:left="719" w:hanging="720"/>
                    <w:rPr>
                      <w:vanish/>
                    </w:rPr>
                  </w:pPr>
                  <w:r>
                    <w:rPr>
                      <w:rFonts w:ascii="Arial" w:hAnsi="Arial" w:cs="Arial"/>
                      <w:b/>
                      <w:color w:val="434448"/>
                    </w:rPr>
                    <w:t xml:space="preserve">  </w:t>
                  </w:r>
                  <w:r w:rsidRPr="009A00FC">
                    <w:rPr>
                      <w:rFonts w:ascii="Arial" w:hAnsi="Arial" w:cs="Arial"/>
                      <w:b/>
                      <w:color w:val="434448"/>
                    </w:rPr>
                    <w:fldChar w:fldCharType="begin">
                      <w:ffData>
                        <w:name w:val=""/>
                        <w:enabled/>
                        <w:calcOnExit w:val="0"/>
                        <w:checkBox>
                          <w:sizeAuto/>
                          <w:default w:val="0"/>
                          <w:checked w:val="0"/>
                        </w:checkBox>
                      </w:ffData>
                    </w:fldChar>
                  </w:r>
                  <w:r w:rsidRPr="009A00FC">
                    <w:rPr>
                      <w:rFonts w:ascii="Arial" w:hAnsi="Arial" w:cs="Arial"/>
                      <w:b/>
                      <w:color w:val="434448"/>
                    </w:rPr>
                    <w:instrText xml:space="preserve"> FORMCHECKBOX </w:instrText>
                  </w:r>
                  <w:r w:rsidRPr="009A00FC">
                    <w:rPr>
                      <w:rFonts w:ascii="Arial" w:hAnsi="Arial" w:cs="Arial"/>
                      <w:b/>
                      <w:color w:val="434448"/>
                    </w:rPr>
                  </w:r>
                  <w:r w:rsidRPr="009A00FC">
                    <w:rPr>
                      <w:rFonts w:ascii="Arial" w:hAnsi="Arial" w:cs="Arial"/>
                      <w:b/>
                      <w:color w:val="434448"/>
                    </w:rPr>
                    <w:fldChar w:fldCharType="end"/>
                  </w:r>
                  <w:r w:rsidR="00ED0264">
                    <w:rPr>
                      <w:rFonts w:ascii="Arial" w:hAnsi="Arial" w:cs="Arial"/>
                      <w:b/>
                      <w:color w:val="434448"/>
                    </w:rPr>
                    <w:t xml:space="preserve">       </w:t>
                  </w:r>
                  <w:r w:rsidRPr="009A00FC">
                    <w:rPr>
                      <w:rFonts w:ascii="Arial" w:hAnsi="Arial" w:cs="Arial"/>
                      <w:b/>
                      <w:color w:val="434448"/>
                    </w:rPr>
                    <w:t>I do not consent to the processing, transfer or storage of the personal information in this questionnaire, or I have questions regarding this privacy consent.</w:t>
                  </w:r>
                </w:p>
              </w:tc>
            </w:tr>
            <w:tr w:rsidR="001334E5" w:rsidTr="00136637">
              <w:trPr>
                <w:tblCellSpacing w:w="0" w:type="dxa"/>
              </w:trPr>
              <w:tc>
                <w:tcPr>
                  <w:tcW w:w="0" w:type="auto"/>
                  <w:vAlign w:val="center"/>
                </w:tcPr>
                <w:p w:rsidR="001334E5" w:rsidRDefault="001334E5" w:rsidP="00136637">
                  <w:pPr>
                    <w:rPr>
                      <w:sz w:val="24"/>
                      <w:szCs w:val="24"/>
                    </w:rPr>
                  </w:pPr>
                </w:p>
              </w:tc>
              <w:tc>
                <w:tcPr>
                  <w:tcW w:w="0" w:type="auto"/>
                  <w:vAlign w:val="center"/>
                </w:tcPr>
                <w:p w:rsidR="001334E5" w:rsidRDefault="001334E5" w:rsidP="00136637"/>
              </w:tc>
            </w:tr>
          </w:tbl>
          <w:p w:rsidR="001334E5" w:rsidRPr="00642AA5" w:rsidRDefault="001334E5" w:rsidP="00136637">
            <w:pPr>
              <w:rPr>
                <w:rFonts w:ascii="Arial" w:hAnsi="Arial" w:cs="Arial"/>
                <w:b/>
              </w:rPr>
            </w:pPr>
          </w:p>
        </w:tc>
        <w:tc>
          <w:tcPr>
            <w:tcW w:w="2000" w:type="pct"/>
            <w:vAlign w:val="center"/>
          </w:tcPr>
          <w:p w:rsidR="001334E5" w:rsidRDefault="001334E5" w:rsidP="00136637">
            <w:pPr>
              <w:rPr>
                <w:rFonts w:ascii="Arial" w:hAnsi="Arial" w:cs="Arial"/>
                <w:b/>
              </w:rPr>
            </w:pPr>
          </w:p>
        </w:tc>
      </w:tr>
      <w:tr w:rsidR="001334E5" w:rsidRPr="00844745" w:rsidTr="009A00FC">
        <w:trPr>
          <w:trHeight w:val="680"/>
        </w:trPr>
        <w:tc>
          <w:tcPr>
            <w:tcW w:w="3000" w:type="pct"/>
            <w:gridSpan w:val="3"/>
            <w:tcBorders>
              <w:top w:val="dotted" w:sz="4" w:space="0" w:color="auto"/>
              <w:left w:val="single" w:sz="4" w:space="0" w:color="auto"/>
              <w:bottom w:val="single" w:sz="4" w:space="0" w:color="auto"/>
              <w:right w:val="single" w:sz="4" w:space="0" w:color="auto"/>
            </w:tcBorders>
            <w:shd w:val="clear" w:color="auto" w:fill="B5002F"/>
            <w:vAlign w:val="center"/>
          </w:tcPr>
          <w:p w:rsidR="001334E5" w:rsidRPr="009A00FC" w:rsidRDefault="001334E5" w:rsidP="009A00FC">
            <w:pPr>
              <w:ind w:firstLine="81"/>
              <w:rPr>
                <w:rFonts w:ascii="Arial" w:hAnsi="Arial" w:cs="Arial"/>
                <w:b/>
                <w:sz w:val="28"/>
                <w:szCs w:val="28"/>
              </w:rPr>
            </w:pPr>
            <w:r w:rsidRPr="009A00FC">
              <w:rPr>
                <w:rFonts w:ascii="Arial" w:hAnsi="Arial" w:cs="Arial"/>
                <w:b/>
                <w:sz w:val="28"/>
                <w:szCs w:val="28"/>
              </w:rPr>
              <w:lastRenderedPageBreak/>
              <w:t>Anti-Corruption Policy</w:t>
            </w:r>
          </w:p>
        </w:tc>
        <w:tc>
          <w:tcPr>
            <w:tcW w:w="2000" w:type="pct"/>
            <w:vAlign w:val="center"/>
          </w:tcPr>
          <w:p w:rsidR="001334E5" w:rsidRPr="00642AA5" w:rsidRDefault="001334E5" w:rsidP="00136637">
            <w:pPr>
              <w:rPr>
                <w:rFonts w:ascii="Arial" w:hAnsi="Arial" w:cs="Arial"/>
                <w:b/>
              </w:rPr>
            </w:pPr>
          </w:p>
        </w:tc>
      </w:tr>
      <w:tr w:rsidR="001334E5" w:rsidRPr="00844745" w:rsidTr="009A00FC">
        <w:trPr>
          <w:trHeight w:val="680"/>
        </w:trPr>
        <w:tc>
          <w:tcPr>
            <w:tcW w:w="3000" w:type="pct"/>
            <w:gridSpan w:val="3"/>
            <w:tcBorders>
              <w:top w:val="dotted" w:sz="4" w:space="0" w:color="auto"/>
              <w:left w:val="single" w:sz="4" w:space="0" w:color="auto"/>
              <w:bottom w:val="single" w:sz="4" w:space="0" w:color="auto"/>
              <w:right w:val="single" w:sz="4" w:space="0" w:color="auto"/>
            </w:tcBorders>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6"/>
              <w:gridCol w:w="10308"/>
            </w:tblGrid>
            <w:tr w:rsidR="001334E5" w:rsidTr="00136637">
              <w:trPr>
                <w:tblCellSpacing w:w="0" w:type="dxa"/>
              </w:trPr>
              <w:tc>
                <w:tcPr>
                  <w:tcW w:w="0" w:type="auto"/>
                  <w:vAlign w:val="center"/>
                  <w:hideMark/>
                </w:tcPr>
                <w:p w:rsidR="001334E5" w:rsidRPr="0086413C" w:rsidRDefault="001334E5" w:rsidP="00136637"/>
              </w:tc>
              <w:tc>
                <w:tcPr>
                  <w:tcW w:w="0" w:type="auto"/>
                  <w:vAlign w:val="center"/>
                  <w:hideMark/>
                </w:tcPr>
                <w:p w:rsidR="001334E5" w:rsidRDefault="001334E5" w:rsidP="00136637"/>
                <w:p w:rsidR="001334E5" w:rsidRPr="009A00FC" w:rsidRDefault="00EF303D" w:rsidP="009A00FC">
                  <w:pPr>
                    <w:ind w:left="165" w:right="122"/>
                    <w:rPr>
                      <w:rFonts w:ascii="Arial" w:hAnsi="Arial" w:cs="Arial"/>
                      <w:color w:val="434448"/>
                    </w:rPr>
                  </w:pPr>
                  <w:r>
                    <w:rPr>
                      <w:rFonts w:ascii="Arial" w:hAnsi="Arial" w:cs="Arial"/>
                      <w:color w:val="434448"/>
                    </w:rPr>
                    <w:t>Attached as “Appendix C</w:t>
                  </w:r>
                  <w:r w:rsidR="001334E5" w:rsidRPr="009A00FC">
                    <w:rPr>
                      <w:rFonts w:ascii="Arial" w:hAnsi="Arial" w:cs="Arial"/>
                      <w:color w:val="434448"/>
                    </w:rPr>
                    <w:t>” is Gilead’s Anti-Corruption Policy. Please review the Policy.</w:t>
                  </w:r>
                </w:p>
                <w:p w:rsidR="001334E5" w:rsidRPr="009A00FC" w:rsidRDefault="001334E5" w:rsidP="009A00FC">
                  <w:pPr>
                    <w:ind w:left="165" w:right="122"/>
                    <w:rPr>
                      <w:rFonts w:ascii="Arial" w:hAnsi="Arial" w:cs="Arial"/>
                      <w:color w:val="434448"/>
                    </w:rPr>
                  </w:pPr>
                </w:p>
                <w:p w:rsidR="001334E5" w:rsidRPr="009A00FC" w:rsidRDefault="001334E5" w:rsidP="009A00FC">
                  <w:pPr>
                    <w:ind w:left="165" w:right="122"/>
                    <w:rPr>
                      <w:rFonts w:ascii="Arial" w:hAnsi="Arial" w:cs="Arial"/>
                      <w:color w:val="434448"/>
                    </w:rPr>
                  </w:pPr>
                  <w:r w:rsidRPr="009A00FC">
                    <w:rPr>
                      <w:rFonts w:ascii="Arial" w:hAnsi="Arial" w:cs="Arial"/>
                      <w:color w:val="434448"/>
                    </w:rPr>
                    <w:t>Once you have thoroughly reviewed Gilead’s Anti-Corruption Policy, please certify whether you will comply with said policy. If you have any questions or do not understand any aspect of the policy, do not certify your compliance and instead reach out to Gilead with any questions.</w:t>
                  </w:r>
                </w:p>
                <w:p w:rsidR="001334E5" w:rsidRDefault="001334E5" w:rsidP="00136637"/>
                <w:p w:rsidR="001334E5" w:rsidRPr="009A00FC" w:rsidRDefault="001334E5" w:rsidP="009A00FC">
                  <w:pPr>
                    <w:ind w:left="75"/>
                    <w:rPr>
                      <w:rFonts w:ascii="Arial" w:hAnsi="Arial" w:cs="Arial"/>
                      <w:b/>
                      <w:color w:val="434448"/>
                      <w:u w:val="single"/>
                    </w:rPr>
                  </w:pPr>
                  <w:r w:rsidRPr="009A00FC">
                    <w:rPr>
                      <w:rFonts w:ascii="Arial" w:hAnsi="Arial" w:cs="Arial"/>
                      <w:b/>
                      <w:iCs/>
                      <w:color w:val="434448"/>
                      <w:u w:val="single"/>
                    </w:rPr>
                    <w:t>Please check an option below</w:t>
                  </w:r>
                </w:p>
                <w:tbl>
                  <w:tblPr>
                    <w:tblW w:w="4900" w:type="pct"/>
                    <w:jc w:val="center"/>
                    <w:tblCellSpacing w:w="0" w:type="dxa"/>
                    <w:tblCellMar>
                      <w:left w:w="0" w:type="dxa"/>
                      <w:right w:w="0" w:type="dxa"/>
                    </w:tblCellMar>
                    <w:tblLook w:val="04A0" w:firstRow="1" w:lastRow="0" w:firstColumn="1" w:lastColumn="0" w:noHBand="0" w:noVBand="1"/>
                  </w:tblPr>
                  <w:tblGrid>
                    <w:gridCol w:w="10094"/>
                    <w:gridCol w:w="8"/>
                  </w:tblGrid>
                  <w:tr w:rsidR="001334E5" w:rsidRPr="00D96C3F" w:rsidTr="00136637">
                    <w:trPr>
                      <w:tblCellSpacing w:w="0" w:type="dxa"/>
                      <w:jc w:val="center"/>
                    </w:trPr>
                    <w:tc>
                      <w:tcPr>
                        <w:tcW w:w="0" w:type="auto"/>
                        <w:vAlign w:val="center"/>
                        <w:hideMark/>
                      </w:tcPr>
                      <w:p w:rsidR="001334E5" w:rsidRPr="009A00FC" w:rsidRDefault="001334E5" w:rsidP="00136637">
                        <w:pPr>
                          <w:rPr>
                            <w:color w:val="434448"/>
                          </w:rPr>
                        </w:pPr>
                      </w:p>
                      <w:p w:rsidR="001334E5" w:rsidRPr="009A00FC" w:rsidRDefault="001334E5" w:rsidP="00136637">
                        <w:pPr>
                          <w:rPr>
                            <w:color w:val="434448"/>
                          </w:rPr>
                        </w:pPr>
                        <w:r w:rsidRPr="009A00FC">
                          <w:rPr>
                            <w:rFonts w:ascii="Arial" w:hAnsi="Arial" w:cs="Arial"/>
                            <w:b/>
                            <w:color w:val="434448"/>
                          </w:rPr>
                          <w:fldChar w:fldCharType="begin">
                            <w:ffData>
                              <w:name w:val=""/>
                              <w:enabled/>
                              <w:calcOnExit w:val="0"/>
                              <w:checkBox>
                                <w:sizeAuto/>
                                <w:default w:val="0"/>
                                <w:checked w:val="0"/>
                              </w:checkBox>
                            </w:ffData>
                          </w:fldChar>
                        </w:r>
                        <w:r w:rsidRPr="009A00FC">
                          <w:rPr>
                            <w:rFonts w:ascii="Arial" w:hAnsi="Arial" w:cs="Arial"/>
                            <w:b/>
                            <w:color w:val="434448"/>
                          </w:rPr>
                          <w:instrText xml:space="preserve"> FORMCHECKBOX </w:instrText>
                        </w:r>
                        <w:r w:rsidRPr="009A00FC">
                          <w:rPr>
                            <w:rFonts w:ascii="Arial" w:hAnsi="Arial" w:cs="Arial"/>
                            <w:b/>
                            <w:color w:val="434448"/>
                          </w:rPr>
                        </w:r>
                        <w:r w:rsidRPr="009A00FC">
                          <w:rPr>
                            <w:rFonts w:ascii="Arial" w:hAnsi="Arial" w:cs="Arial"/>
                            <w:b/>
                            <w:color w:val="434448"/>
                          </w:rPr>
                          <w:fldChar w:fldCharType="end"/>
                        </w:r>
                        <w:r w:rsidRPr="009A00FC">
                          <w:rPr>
                            <w:rFonts w:ascii="Arial" w:hAnsi="Arial" w:cs="Arial"/>
                            <w:b/>
                            <w:color w:val="434448"/>
                          </w:rPr>
                          <w:t xml:space="preserve">         We will comply with Gilead’s Anti-Corruption Policy.</w:t>
                        </w:r>
                      </w:p>
                      <w:p w:rsidR="001334E5" w:rsidRPr="009A00FC" w:rsidRDefault="001334E5" w:rsidP="00136637">
                        <w:pPr>
                          <w:rPr>
                            <w:color w:val="434448"/>
                          </w:rPr>
                        </w:pPr>
                      </w:p>
                      <w:p w:rsidR="001334E5" w:rsidRPr="009A00FC" w:rsidRDefault="001334E5" w:rsidP="00136637">
                        <w:pPr>
                          <w:rPr>
                            <w:color w:val="434448"/>
                          </w:rPr>
                        </w:pPr>
                        <w:r w:rsidRPr="009A00FC">
                          <w:rPr>
                            <w:rFonts w:ascii="Arial" w:hAnsi="Arial" w:cs="Arial"/>
                            <w:b/>
                            <w:color w:val="434448"/>
                          </w:rPr>
                          <w:fldChar w:fldCharType="begin">
                            <w:ffData>
                              <w:name w:val=""/>
                              <w:enabled/>
                              <w:calcOnExit w:val="0"/>
                              <w:checkBox>
                                <w:sizeAuto/>
                                <w:default w:val="0"/>
                                <w:checked w:val="0"/>
                              </w:checkBox>
                            </w:ffData>
                          </w:fldChar>
                        </w:r>
                        <w:r w:rsidRPr="009A00FC">
                          <w:rPr>
                            <w:rFonts w:ascii="Arial" w:hAnsi="Arial" w:cs="Arial"/>
                            <w:b/>
                            <w:color w:val="434448"/>
                          </w:rPr>
                          <w:instrText xml:space="preserve"> FORMCHECKBOX </w:instrText>
                        </w:r>
                        <w:r w:rsidRPr="009A00FC">
                          <w:rPr>
                            <w:rFonts w:ascii="Arial" w:hAnsi="Arial" w:cs="Arial"/>
                            <w:b/>
                            <w:color w:val="434448"/>
                          </w:rPr>
                        </w:r>
                        <w:r w:rsidRPr="009A00FC">
                          <w:rPr>
                            <w:rFonts w:ascii="Arial" w:hAnsi="Arial" w:cs="Arial"/>
                            <w:b/>
                            <w:color w:val="434448"/>
                          </w:rPr>
                          <w:fldChar w:fldCharType="end"/>
                        </w:r>
                        <w:r w:rsidRPr="009A00FC">
                          <w:rPr>
                            <w:rFonts w:ascii="Arial" w:hAnsi="Arial" w:cs="Arial"/>
                            <w:b/>
                            <w:color w:val="434448"/>
                          </w:rPr>
                          <w:t xml:space="preserve">         We do not understand the policy, have questions or will not comply.</w:t>
                        </w:r>
                      </w:p>
                      <w:p w:rsidR="001334E5" w:rsidRPr="009A00FC" w:rsidRDefault="001334E5" w:rsidP="00136637">
                        <w:pPr>
                          <w:rPr>
                            <w:color w:val="434448"/>
                          </w:rPr>
                        </w:pPr>
                      </w:p>
                    </w:tc>
                    <w:tc>
                      <w:tcPr>
                        <w:tcW w:w="0" w:type="auto"/>
                        <w:vAlign w:val="center"/>
                      </w:tcPr>
                      <w:p w:rsidR="001334E5" w:rsidRPr="009A00FC" w:rsidRDefault="001334E5" w:rsidP="00136637">
                        <w:pPr>
                          <w:jc w:val="right"/>
                          <w:rPr>
                            <w:color w:val="434448"/>
                          </w:rPr>
                        </w:pPr>
                      </w:p>
                    </w:tc>
                  </w:tr>
                </w:tbl>
                <w:p w:rsidR="001334E5" w:rsidRPr="0086413C" w:rsidRDefault="001334E5" w:rsidP="00136637">
                  <w:pPr>
                    <w:jc w:val="center"/>
                  </w:pPr>
                </w:p>
              </w:tc>
            </w:tr>
          </w:tbl>
          <w:p w:rsidR="001334E5" w:rsidDel="003C6C99" w:rsidRDefault="001334E5" w:rsidP="00136637">
            <w:pPr>
              <w:jc w:val="both"/>
              <w:rPr>
                <w:rFonts w:ascii="Arial" w:hAnsi="Arial" w:cs="Arial"/>
              </w:rPr>
            </w:pPr>
          </w:p>
        </w:tc>
        <w:tc>
          <w:tcPr>
            <w:tcW w:w="2000" w:type="pct"/>
            <w:vAlign w:val="center"/>
          </w:tcPr>
          <w:p w:rsidR="001334E5" w:rsidRDefault="001334E5" w:rsidP="00136637">
            <w:pPr>
              <w:rPr>
                <w:rFonts w:ascii="Arial" w:hAnsi="Arial" w:cs="Arial"/>
                <w:b/>
              </w:rPr>
            </w:pPr>
          </w:p>
        </w:tc>
      </w:tr>
      <w:tr w:rsidR="001334E5" w:rsidRPr="00844745" w:rsidTr="009A00FC">
        <w:trPr>
          <w:trHeight w:val="680"/>
        </w:trPr>
        <w:tc>
          <w:tcPr>
            <w:tcW w:w="3000" w:type="pct"/>
            <w:gridSpan w:val="3"/>
            <w:tcBorders>
              <w:top w:val="dotted" w:sz="4" w:space="0" w:color="auto"/>
              <w:left w:val="single" w:sz="4" w:space="0" w:color="auto"/>
              <w:bottom w:val="single" w:sz="4" w:space="0" w:color="auto"/>
              <w:right w:val="single" w:sz="4" w:space="0" w:color="auto"/>
            </w:tcBorders>
            <w:shd w:val="clear" w:color="auto" w:fill="B5002F"/>
            <w:vAlign w:val="center"/>
          </w:tcPr>
          <w:p w:rsidR="001334E5" w:rsidRPr="009A00FC" w:rsidRDefault="001334E5" w:rsidP="009A00FC">
            <w:pPr>
              <w:ind w:left="81"/>
              <w:rPr>
                <w:rFonts w:ascii="Arial" w:hAnsi="Arial" w:cs="Arial"/>
                <w:b/>
                <w:sz w:val="28"/>
                <w:szCs w:val="28"/>
              </w:rPr>
            </w:pPr>
            <w:r w:rsidRPr="009A00FC">
              <w:rPr>
                <w:rFonts w:ascii="Arial" w:hAnsi="Arial" w:cs="Arial"/>
                <w:b/>
                <w:color w:val="FFFFFF" w:themeColor="background1"/>
                <w:sz w:val="28"/>
                <w:szCs w:val="28"/>
              </w:rPr>
              <w:t>Acknowledgment of Terms</w:t>
            </w:r>
          </w:p>
        </w:tc>
        <w:tc>
          <w:tcPr>
            <w:tcW w:w="2000" w:type="pct"/>
            <w:vAlign w:val="center"/>
          </w:tcPr>
          <w:p w:rsidR="001334E5" w:rsidRPr="00642AA5" w:rsidRDefault="001334E5" w:rsidP="00136637">
            <w:pPr>
              <w:rPr>
                <w:rFonts w:ascii="Arial" w:hAnsi="Arial" w:cs="Arial"/>
                <w:b/>
              </w:rPr>
            </w:pPr>
          </w:p>
        </w:tc>
      </w:tr>
      <w:tr w:rsidR="001334E5" w:rsidRPr="00844745" w:rsidTr="009A00FC">
        <w:trPr>
          <w:trHeight w:val="5466"/>
        </w:trPr>
        <w:tc>
          <w:tcPr>
            <w:tcW w:w="3000" w:type="pct"/>
            <w:gridSpan w:val="3"/>
            <w:tcBorders>
              <w:top w:val="dotted" w:sz="4" w:space="0" w:color="auto"/>
              <w:left w:val="single" w:sz="4" w:space="0" w:color="auto"/>
              <w:bottom w:val="single" w:sz="4" w:space="0" w:color="auto"/>
              <w:right w:val="single" w:sz="4" w:space="0" w:color="auto"/>
            </w:tcBorders>
            <w:shd w:val="clear" w:color="auto" w:fill="auto"/>
          </w:tcPr>
          <w:p w:rsidR="001334E5" w:rsidRDefault="001334E5" w:rsidP="00136637">
            <w:pPr>
              <w:jc w:val="both"/>
              <w:rPr>
                <w:rFonts w:ascii="Arial" w:hAnsi="Arial" w:cs="Arial"/>
              </w:rPr>
            </w:pPr>
          </w:p>
          <w:p w:rsidR="001334E5" w:rsidRPr="009A00FC" w:rsidRDefault="001334E5" w:rsidP="009A00FC">
            <w:pPr>
              <w:ind w:left="171" w:right="122"/>
              <w:rPr>
                <w:b/>
                <w:color w:val="434448"/>
                <w:u w:val="single"/>
              </w:rPr>
            </w:pPr>
            <w:r w:rsidRPr="009A00FC">
              <w:rPr>
                <w:b/>
                <w:iCs/>
                <w:color w:val="434448"/>
                <w:u w:val="single"/>
              </w:rPr>
              <w:t>Please read each term below and check the corresponding box if you agree to the term</w:t>
            </w:r>
          </w:p>
          <w:p w:rsidR="001334E5" w:rsidRPr="009A00FC" w:rsidRDefault="001334E5" w:rsidP="009A00FC">
            <w:pPr>
              <w:ind w:left="171" w:right="122"/>
              <w:jc w:val="both"/>
              <w:rPr>
                <w:rFonts w:ascii="Arial" w:hAnsi="Arial" w:cs="Arial"/>
                <w:color w:val="434448"/>
              </w:rPr>
            </w:pPr>
          </w:p>
          <w:p w:rsidR="00236DDB" w:rsidRDefault="001334E5" w:rsidP="00236DDB">
            <w:pPr>
              <w:ind w:left="171" w:right="122"/>
              <w:jc w:val="both"/>
              <w:rPr>
                <w:rFonts w:ascii="Arial" w:hAnsi="Arial" w:cs="Arial"/>
                <w:color w:val="434448"/>
              </w:rPr>
            </w:pPr>
            <w:r w:rsidRPr="009A00FC">
              <w:rPr>
                <w:rFonts w:ascii="Arial" w:hAnsi="Arial" w:cs="Arial"/>
                <w:color w:val="434448"/>
              </w:rPr>
              <w:fldChar w:fldCharType="begin">
                <w:ffData>
                  <w:name w:val="Check4"/>
                  <w:enabled/>
                  <w:calcOnExit w:val="0"/>
                  <w:checkBox>
                    <w:sizeAuto/>
                    <w:default w:val="0"/>
                  </w:checkBox>
                </w:ffData>
              </w:fldChar>
            </w:r>
            <w:bookmarkStart w:id="1" w:name="Check4"/>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bookmarkEnd w:id="1"/>
            <w:r w:rsidRPr="009A00FC">
              <w:rPr>
                <w:rFonts w:ascii="Arial" w:hAnsi="Arial" w:cs="Arial"/>
                <w:color w:val="434448"/>
              </w:rPr>
              <w:t xml:space="preserve">   If grant-awarded by Gilead, we will ensure that all activity in connection with the project/funding is compliant with laws/regulations and any applicable Code of Practice.</w:t>
            </w:r>
          </w:p>
          <w:p w:rsidR="00236DDB" w:rsidRDefault="00236DDB" w:rsidP="00236DDB">
            <w:pPr>
              <w:ind w:left="171" w:right="122"/>
              <w:jc w:val="both"/>
              <w:rPr>
                <w:rFonts w:ascii="Arial" w:hAnsi="Arial" w:cs="Arial"/>
                <w:color w:val="434448"/>
              </w:rPr>
            </w:pPr>
          </w:p>
          <w:p w:rsidR="00236DDB" w:rsidRPr="009A00FC" w:rsidRDefault="00236DDB" w:rsidP="00236DDB">
            <w:pPr>
              <w:ind w:left="171" w:right="122"/>
              <w:jc w:val="both"/>
              <w:rPr>
                <w:rFonts w:ascii="Arial" w:hAnsi="Arial" w:cs="Arial"/>
                <w:color w:val="434448"/>
              </w:rPr>
            </w:pPr>
            <w:r w:rsidRPr="009A00FC">
              <w:rPr>
                <w:rFonts w:ascii="Arial" w:hAnsi="Arial" w:cs="Arial"/>
                <w:color w:val="434448"/>
              </w:rPr>
              <w:fldChar w:fldCharType="begin">
                <w:ffData>
                  <w:name w:val="Check5"/>
                  <w:enabled/>
                  <w:calcOnExit w:val="0"/>
                  <w:checkBox>
                    <w:sizeAuto/>
                    <w:default w:val="0"/>
                  </w:checkBox>
                </w:ffData>
              </w:fldChar>
            </w:r>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r w:rsidRPr="009A00FC">
              <w:rPr>
                <w:rFonts w:ascii="Arial" w:hAnsi="Arial" w:cs="Arial"/>
                <w:color w:val="434448"/>
              </w:rPr>
              <w:t xml:space="preserve"> If grant-awarded by Gilead, </w:t>
            </w:r>
            <w:r>
              <w:rPr>
                <w:rFonts w:ascii="Arial" w:hAnsi="Arial" w:cs="Arial"/>
                <w:color w:val="434448"/>
              </w:rPr>
              <w:t>the institution agrees to limit its institutional costs (indirect costs) to a maximum of 15% of total direct costs</w:t>
            </w:r>
            <w:r w:rsidRPr="009A00FC">
              <w:rPr>
                <w:rFonts w:ascii="Arial" w:hAnsi="Arial" w:cs="Arial"/>
                <w:color w:val="434448"/>
              </w:rPr>
              <w:t>.</w:t>
            </w:r>
          </w:p>
          <w:p w:rsidR="001334E5" w:rsidRPr="009A00FC" w:rsidRDefault="001334E5" w:rsidP="009A00FC">
            <w:pPr>
              <w:ind w:left="171" w:right="122"/>
              <w:jc w:val="both"/>
              <w:rPr>
                <w:rFonts w:ascii="Arial" w:hAnsi="Arial" w:cs="Arial"/>
                <w:color w:val="434448"/>
              </w:rPr>
            </w:pPr>
          </w:p>
          <w:p w:rsidR="001334E5" w:rsidRPr="009A00FC" w:rsidRDefault="001334E5" w:rsidP="009A00FC">
            <w:pPr>
              <w:ind w:left="171" w:right="122"/>
              <w:jc w:val="both"/>
              <w:rPr>
                <w:rFonts w:ascii="Arial" w:hAnsi="Arial" w:cs="Arial"/>
                <w:color w:val="434448"/>
              </w:rPr>
            </w:pPr>
            <w:r w:rsidRPr="009A00FC">
              <w:rPr>
                <w:rFonts w:ascii="Arial" w:hAnsi="Arial" w:cs="Arial"/>
                <w:color w:val="434448"/>
              </w:rPr>
              <w:fldChar w:fldCharType="begin">
                <w:ffData>
                  <w:name w:val="Check5"/>
                  <w:enabled/>
                  <w:calcOnExit w:val="0"/>
                  <w:checkBox>
                    <w:sizeAuto/>
                    <w:default w:val="0"/>
                  </w:checkBox>
                </w:ffData>
              </w:fldChar>
            </w:r>
            <w:bookmarkStart w:id="2" w:name="Check5"/>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bookmarkEnd w:id="2"/>
            <w:r w:rsidRPr="009A00FC">
              <w:rPr>
                <w:rFonts w:ascii="Arial" w:hAnsi="Arial" w:cs="Arial"/>
                <w:color w:val="434448"/>
              </w:rPr>
              <w:t xml:space="preserve">  For the avoidance of doubt, we understand that the receipt of a grant shall impose no obligation upon the Grantee to promote or otherwise encourage the prescription, recommendation, purchase, supply, sale or administration of the products of Gilead or its affiliates.</w:t>
            </w:r>
          </w:p>
          <w:p w:rsidR="001334E5" w:rsidRPr="009A00FC" w:rsidRDefault="001334E5" w:rsidP="009A00FC">
            <w:pPr>
              <w:ind w:left="171" w:right="122"/>
              <w:jc w:val="both"/>
              <w:rPr>
                <w:rFonts w:ascii="Arial" w:hAnsi="Arial" w:cs="Arial"/>
                <w:color w:val="434448"/>
              </w:rPr>
            </w:pPr>
          </w:p>
          <w:p w:rsidR="001334E5" w:rsidRPr="009A00FC" w:rsidRDefault="001334E5" w:rsidP="009A00FC">
            <w:pPr>
              <w:ind w:left="171" w:right="122"/>
              <w:jc w:val="both"/>
              <w:rPr>
                <w:rFonts w:ascii="Arial" w:hAnsi="Arial" w:cs="Arial"/>
                <w:bCs/>
                <w:color w:val="434448"/>
                <w:lang w:val="en-US"/>
              </w:rPr>
            </w:pPr>
            <w:r w:rsidRPr="009A00FC">
              <w:rPr>
                <w:rFonts w:ascii="Arial" w:hAnsi="Arial" w:cs="Arial"/>
                <w:color w:val="434448"/>
              </w:rPr>
              <w:fldChar w:fldCharType="begin">
                <w:ffData>
                  <w:name w:val="Check17"/>
                  <w:enabled/>
                  <w:calcOnExit w:val="0"/>
                  <w:checkBox>
                    <w:sizeAuto/>
                    <w:default w:val="0"/>
                  </w:checkBox>
                </w:ffData>
              </w:fldChar>
            </w:r>
            <w:bookmarkStart w:id="3" w:name="Check17"/>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bookmarkEnd w:id="3"/>
            <w:r w:rsidRPr="009A00FC">
              <w:rPr>
                <w:rFonts w:ascii="Arial" w:hAnsi="Arial" w:cs="Arial"/>
                <w:color w:val="434448"/>
              </w:rPr>
              <w:t xml:space="preserve">  </w:t>
            </w:r>
            <w:r w:rsidRPr="009A00FC">
              <w:rPr>
                <w:rFonts w:ascii="Arial" w:hAnsi="Arial" w:cs="Arial"/>
                <w:bCs/>
                <w:color w:val="434448"/>
                <w:lang w:val="en-US"/>
              </w:rPr>
              <w:t>We understand that</w:t>
            </w:r>
            <w:r>
              <w:rPr>
                <w:rFonts w:ascii="Arial" w:hAnsi="Arial" w:cs="Arial"/>
                <w:bCs/>
                <w:color w:val="434448"/>
                <w:lang w:val="en-US"/>
              </w:rPr>
              <w:t xml:space="preserve"> </w:t>
            </w:r>
            <w:r w:rsidRPr="009A00FC">
              <w:rPr>
                <w:rFonts w:ascii="Arial" w:hAnsi="Arial" w:cs="Arial"/>
                <w:bCs/>
                <w:color w:val="434448"/>
                <w:lang w:val="en-US"/>
              </w:rPr>
              <w:t>any provisional offer of grant funding by Gilead is subject to a contractual agreement setting out the terms of such funding; the contractual agreement must be</w:t>
            </w:r>
            <w:r>
              <w:rPr>
                <w:rFonts w:ascii="Arial" w:hAnsi="Arial" w:cs="Arial"/>
                <w:bCs/>
                <w:color w:val="434448"/>
                <w:lang w:val="en-US"/>
              </w:rPr>
              <w:t xml:space="preserve"> signed and returned to Gilead p</w:t>
            </w:r>
            <w:r w:rsidRPr="009A00FC">
              <w:rPr>
                <w:rFonts w:ascii="Arial" w:hAnsi="Arial" w:cs="Arial"/>
                <w:bCs/>
                <w:color w:val="434448"/>
                <w:lang w:val="en-US"/>
              </w:rPr>
              <w:t>rior to the commencement of any grant-funded activities;</w:t>
            </w:r>
            <w:r>
              <w:rPr>
                <w:rFonts w:ascii="Arial" w:hAnsi="Arial" w:cs="Arial"/>
                <w:bCs/>
                <w:color w:val="434448"/>
                <w:lang w:val="en-US"/>
              </w:rPr>
              <w:t xml:space="preserve"> </w:t>
            </w:r>
            <w:r w:rsidRPr="009A00FC">
              <w:rPr>
                <w:rFonts w:ascii="Arial" w:hAnsi="Arial" w:cs="Arial"/>
                <w:bCs/>
                <w:color w:val="434448"/>
                <w:lang w:val="en-US"/>
              </w:rPr>
              <w:t>we must abide by the stipulations of the grant or donation set forth in the contractual agreement.</w:t>
            </w:r>
          </w:p>
          <w:p w:rsidR="001334E5" w:rsidRPr="009A00FC" w:rsidRDefault="001334E5" w:rsidP="009A00FC">
            <w:pPr>
              <w:ind w:left="171" w:right="122"/>
              <w:jc w:val="both"/>
              <w:rPr>
                <w:rFonts w:ascii="Arial" w:hAnsi="Arial" w:cs="Arial"/>
                <w:color w:val="434448"/>
              </w:rPr>
            </w:pPr>
          </w:p>
          <w:p w:rsidR="001334E5" w:rsidRPr="009A00FC" w:rsidRDefault="001334E5" w:rsidP="009A00FC">
            <w:pPr>
              <w:ind w:left="171" w:right="122"/>
              <w:jc w:val="both"/>
              <w:rPr>
                <w:rFonts w:ascii="Arial" w:hAnsi="Arial" w:cs="Arial"/>
                <w:color w:val="434448"/>
              </w:rPr>
            </w:pPr>
            <w:r w:rsidRPr="009A00FC">
              <w:rPr>
                <w:rFonts w:ascii="Arial" w:hAnsi="Arial" w:cs="Arial"/>
                <w:color w:val="434448"/>
              </w:rPr>
              <w:fldChar w:fldCharType="begin">
                <w:ffData>
                  <w:name w:val="Check6"/>
                  <w:enabled/>
                  <w:calcOnExit w:val="0"/>
                  <w:checkBox>
                    <w:sizeAuto/>
                    <w:default w:val="0"/>
                  </w:checkBox>
                </w:ffData>
              </w:fldChar>
            </w:r>
            <w:bookmarkStart w:id="4" w:name="Check6"/>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bookmarkEnd w:id="4"/>
            <w:r w:rsidRPr="009A00FC">
              <w:rPr>
                <w:rFonts w:ascii="Arial" w:hAnsi="Arial" w:cs="Arial"/>
                <w:color w:val="434448"/>
              </w:rPr>
              <w:t xml:space="preserve">  If grant-awarded by Gilead, we agree to disclose the source of funding on all project specific materials and, if applicable, the organization website.</w:t>
            </w:r>
          </w:p>
          <w:p w:rsidR="001334E5" w:rsidRPr="009A00FC" w:rsidRDefault="001334E5" w:rsidP="009A00FC">
            <w:pPr>
              <w:ind w:left="171" w:right="122"/>
              <w:jc w:val="both"/>
              <w:rPr>
                <w:rFonts w:ascii="Arial" w:hAnsi="Arial" w:cs="Arial"/>
                <w:color w:val="434448"/>
              </w:rPr>
            </w:pPr>
          </w:p>
          <w:p w:rsidR="001334E5" w:rsidRPr="0086413C" w:rsidRDefault="001334E5" w:rsidP="009A00FC">
            <w:pPr>
              <w:ind w:left="171" w:right="122"/>
            </w:pPr>
            <w:r w:rsidRPr="009A00FC">
              <w:rPr>
                <w:rFonts w:ascii="Arial" w:hAnsi="Arial" w:cs="Arial"/>
                <w:color w:val="434448"/>
              </w:rPr>
              <w:fldChar w:fldCharType="begin">
                <w:ffData>
                  <w:name w:val="Check17"/>
                  <w:enabled/>
                  <w:calcOnExit w:val="0"/>
                  <w:checkBox>
                    <w:sizeAuto/>
                    <w:default w:val="0"/>
                  </w:checkBox>
                </w:ffData>
              </w:fldChar>
            </w:r>
            <w:r w:rsidRPr="009A00FC">
              <w:rPr>
                <w:rFonts w:ascii="Arial" w:hAnsi="Arial" w:cs="Arial"/>
                <w:color w:val="434448"/>
              </w:rPr>
              <w:instrText xml:space="preserve"> FORMCHECKBOX </w:instrText>
            </w:r>
            <w:r w:rsidRPr="009A00FC">
              <w:rPr>
                <w:rFonts w:ascii="Arial" w:hAnsi="Arial" w:cs="Arial"/>
                <w:color w:val="434448"/>
              </w:rPr>
            </w:r>
            <w:r w:rsidRPr="009A00FC">
              <w:rPr>
                <w:rFonts w:ascii="Arial" w:hAnsi="Arial" w:cs="Arial"/>
                <w:color w:val="434448"/>
              </w:rPr>
              <w:fldChar w:fldCharType="end"/>
            </w:r>
            <w:r w:rsidRPr="009A00FC">
              <w:rPr>
                <w:rFonts w:ascii="Arial" w:hAnsi="Arial" w:cs="Arial"/>
                <w:color w:val="434448"/>
              </w:rPr>
              <w:t xml:space="preserve">  We understand that Gilead may disclose the provision of this grant or donation via its website, and that the disclosure may include the following information: the name of the organization, a brief description of the activity and/or the amount of money provided.</w:t>
            </w:r>
          </w:p>
        </w:tc>
        <w:tc>
          <w:tcPr>
            <w:tcW w:w="2000" w:type="pct"/>
            <w:vAlign w:val="center"/>
          </w:tcPr>
          <w:p w:rsidR="001334E5" w:rsidRDefault="001334E5" w:rsidP="00136637">
            <w:pPr>
              <w:rPr>
                <w:rFonts w:ascii="Arial" w:hAnsi="Arial" w:cs="Arial"/>
                <w:b/>
              </w:rPr>
            </w:pPr>
          </w:p>
        </w:tc>
      </w:tr>
      <w:tr w:rsidR="001334E5" w:rsidRPr="00844745" w:rsidTr="009A00FC">
        <w:trPr>
          <w:trHeight w:val="680"/>
        </w:trPr>
        <w:tc>
          <w:tcPr>
            <w:tcW w:w="3000" w:type="pct"/>
            <w:gridSpan w:val="3"/>
            <w:tcBorders>
              <w:top w:val="dotted" w:sz="4" w:space="0" w:color="auto"/>
              <w:left w:val="single" w:sz="4" w:space="0" w:color="auto"/>
              <w:bottom w:val="single" w:sz="4" w:space="0" w:color="auto"/>
              <w:right w:val="single" w:sz="4" w:space="0" w:color="auto"/>
            </w:tcBorders>
            <w:shd w:val="clear" w:color="auto" w:fill="auto"/>
          </w:tcPr>
          <w:p w:rsidR="001334E5" w:rsidRDefault="001334E5" w:rsidP="00136637">
            <w:pPr>
              <w:jc w:val="both"/>
            </w:pPr>
          </w:p>
          <w:p w:rsidR="001334E5" w:rsidRPr="009A00FC" w:rsidRDefault="001334E5" w:rsidP="009A00FC">
            <w:pPr>
              <w:ind w:left="171" w:right="122"/>
              <w:jc w:val="both"/>
              <w:rPr>
                <w:rFonts w:ascii="Arial" w:hAnsi="Arial" w:cs="Arial"/>
                <w:b/>
                <w:color w:val="434448"/>
                <w:sz w:val="22"/>
                <w:szCs w:val="22"/>
              </w:rPr>
            </w:pPr>
            <w:r w:rsidRPr="009A00FC">
              <w:rPr>
                <w:rFonts w:ascii="Arial" w:hAnsi="Arial" w:cs="Arial"/>
                <w:b/>
                <w:color w:val="434448"/>
                <w:sz w:val="22"/>
                <w:szCs w:val="22"/>
              </w:rPr>
              <w:t>By entering my name below, I hereby certify that the above statements are true and correct to the best of my knowledge.</w:t>
            </w:r>
          </w:p>
          <w:p w:rsidR="001334E5" w:rsidRDefault="001334E5" w:rsidP="00136637">
            <w:pPr>
              <w:jc w:val="both"/>
              <w:rPr>
                <w:rFonts w:ascii="Arial" w:hAnsi="Arial" w:cs="Arial"/>
              </w:rPr>
            </w:pPr>
          </w:p>
          <w:p w:rsidR="001334E5" w:rsidRPr="00844745" w:rsidRDefault="001334E5" w:rsidP="00136637">
            <w:pPr>
              <w:jc w:val="both"/>
              <w:rPr>
                <w:rFonts w:ascii="Arial" w:hAnsi="Arial" w:cs="Arial"/>
              </w:rPr>
            </w:pPr>
          </w:p>
        </w:tc>
        <w:tc>
          <w:tcPr>
            <w:tcW w:w="2000" w:type="pct"/>
            <w:vAlign w:val="center"/>
          </w:tcPr>
          <w:p w:rsidR="001334E5" w:rsidRDefault="001334E5" w:rsidP="00136637">
            <w:pPr>
              <w:rPr>
                <w:rFonts w:ascii="Arial" w:hAnsi="Arial" w:cs="Arial"/>
                <w:b/>
              </w:rPr>
            </w:pPr>
          </w:p>
        </w:tc>
      </w:tr>
      <w:tr w:rsidR="001334E5" w:rsidRPr="00844745" w:rsidTr="009A00FC">
        <w:trPr>
          <w:trHeight w:val="680"/>
        </w:trPr>
        <w:tc>
          <w:tcPr>
            <w:tcW w:w="3000" w:type="pct"/>
            <w:gridSpan w:val="3"/>
            <w:tcBorders>
              <w:top w:val="dotted" w:sz="4" w:space="0" w:color="auto"/>
              <w:left w:val="single" w:sz="4" w:space="0" w:color="auto"/>
              <w:bottom w:val="single" w:sz="4" w:space="0" w:color="auto"/>
              <w:right w:val="single" w:sz="4" w:space="0" w:color="auto"/>
            </w:tcBorders>
            <w:shd w:val="clear" w:color="auto" w:fill="auto"/>
          </w:tcPr>
          <w:p w:rsidR="001334E5" w:rsidRDefault="001334E5" w:rsidP="00136637">
            <w:pPr>
              <w:jc w:val="both"/>
              <w:rPr>
                <w:rFonts w:ascii="Arial" w:hAnsi="Arial" w:cs="Arial"/>
                <w:b/>
              </w:rPr>
            </w:pPr>
          </w:p>
          <w:p w:rsidR="001334E5" w:rsidRPr="009A00FC" w:rsidRDefault="001334E5" w:rsidP="009A00FC">
            <w:pPr>
              <w:ind w:firstLine="171"/>
              <w:jc w:val="both"/>
              <w:rPr>
                <w:rFonts w:ascii="Arial" w:hAnsi="Arial" w:cs="Arial"/>
              </w:rPr>
            </w:pPr>
            <w:r w:rsidRPr="009A00FC">
              <w:rPr>
                <w:rFonts w:ascii="Arial" w:hAnsi="Arial" w:cs="Arial"/>
                <w:color w:val="434448"/>
              </w:rPr>
              <w:t>Name &amp; Title</w:t>
            </w:r>
            <w:r w:rsidRPr="009A00FC">
              <w:rPr>
                <w:rFonts w:ascii="Arial" w:hAnsi="Arial" w:cs="Arial"/>
                <w:color w:val="434448"/>
              </w:rPr>
              <w:tab/>
            </w:r>
            <w:r w:rsidRPr="009A00FC">
              <w:rPr>
                <w:rFonts w:ascii="Arial" w:hAnsi="Arial" w:cs="Arial"/>
                <w:color w:val="434448"/>
              </w:rPr>
              <w:tab/>
            </w:r>
            <w:r w:rsidRPr="009A00FC">
              <w:rPr>
                <w:rFonts w:ascii="Arial" w:hAnsi="Arial" w:cs="Arial"/>
                <w:color w:val="434448"/>
              </w:rPr>
              <w:tab/>
            </w:r>
            <w:r w:rsidRPr="009A00FC">
              <w:rPr>
                <w:rFonts w:ascii="Arial" w:hAnsi="Arial" w:cs="Arial"/>
                <w:color w:val="434448"/>
              </w:rPr>
              <w:tab/>
            </w:r>
            <w:r w:rsidRPr="009A00FC">
              <w:rPr>
                <w:rFonts w:ascii="Arial" w:hAnsi="Arial" w:cs="Arial"/>
                <w:color w:val="434448"/>
              </w:rPr>
              <w:tab/>
            </w:r>
            <w:r w:rsidRPr="009A00FC">
              <w:rPr>
                <w:rFonts w:ascii="Arial" w:hAnsi="Arial" w:cs="Arial"/>
                <w:color w:val="434448"/>
              </w:rPr>
              <w:tab/>
            </w:r>
            <w:r w:rsidRPr="009A00FC">
              <w:rPr>
                <w:rFonts w:ascii="Arial" w:hAnsi="Arial" w:cs="Arial"/>
                <w:color w:val="434448"/>
              </w:rPr>
              <w:tab/>
            </w:r>
            <w:r w:rsidRPr="009A00FC">
              <w:rPr>
                <w:rFonts w:ascii="Arial" w:hAnsi="Arial" w:cs="Arial"/>
                <w:color w:val="434448"/>
              </w:rPr>
              <w:tab/>
              <w:t xml:space="preserve">                                 Date</w:t>
            </w:r>
          </w:p>
        </w:tc>
        <w:tc>
          <w:tcPr>
            <w:tcW w:w="2000" w:type="pct"/>
            <w:vAlign w:val="center"/>
          </w:tcPr>
          <w:p w:rsidR="001334E5" w:rsidRDefault="001334E5" w:rsidP="00136637">
            <w:pPr>
              <w:rPr>
                <w:rFonts w:ascii="Arial" w:hAnsi="Arial" w:cs="Arial"/>
                <w:b/>
              </w:rPr>
            </w:pPr>
          </w:p>
        </w:tc>
      </w:tr>
    </w:tbl>
    <w:p w:rsidR="00E86403" w:rsidRDefault="00E86403" w:rsidP="005D34AE"/>
    <w:p w:rsidR="00EF303D" w:rsidRDefault="00EF303D" w:rsidP="00E86403">
      <w:pPr>
        <w:rPr>
          <w:rFonts w:ascii="Arial" w:hAnsi="Arial" w:cs="Arial"/>
          <w:b/>
          <w:bCs/>
          <w:sz w:val="24"/>
          <w:szCs w:val="24"/>
          <w:lang w:val="en-US"/>
        </w:rPr>
      </w:pPr>
    </w:p>
    <w:p w:rsidR="00E86403" w:rsidRDefault="00E86403" w:rsidP="00E86403">
      <w:pPr>
        <w:rPr>
          <w:rFonts w:ascii="Arial" w:hAnsi="Arial" w:cs="Arial"/>
          <w:b/>
          <w:bCs/>
          <w:sz w:val="24"/>
          <w:szCs w:val="24"/>
          <w:lang w:val="en-US"/>
        </w:rPr>
      </w:pPr>
      <w:r w:rsidRPr="00AC2FC5">
        <w:rPr>
          <w:rFonts w:ascii="Arial" w:hAnsi="Arial" w:cs="Arial"/>
          <w:b/>
          <w:bCs/>
          <w:sz w:val="24"/>
          <w:szCs w:val="24"/>
          <w:lang w:val="en-US"/>
        </w:rPr>
        <w:t>APPENDIX A</w:t>
      </w:r>
    </w:p>
    <w:p w:rsidR="00EF303D" w:rsidRDefault="00EF303D" w:rsidP="00E86403">
      <w:pPr>
        <w:rPr>
          <w:rFonts w:ascii="Arial" w:hAnsi="Arial" w:cs="Arial"/>
          <w:b/>
          <w:bCs/>
          <w:sz w:val="24"/>
          <w:szCs w:val="24"/>
          <w:lang w:val="en-US"/>
        </w:rPr>
      </w:pPr>
    </w:p>
    <w:p w:rsidR="00EF303D" w:rsidRDefault="00EF303D" w:rsidP="00EF303D">
      <w:pPr>
        <w:pStyle w:val="OMBInfo"/>
      </w:pPr>
      <w:r>
        <w:t>OMB No. 0925-0001 and 0925-0002 (Rev. 10/15 Approved Through 10/31/2018)</w:t>
      </w:r>
    </w:p>
    <w:p w:rsidR="00EF303D" w:rsidRPr="006E6FB5" w:rsidRDefault="00EF303D" w:rsidP="00EF303D">
      <w:pPr>
        <w:pStyle w:val="Title"/>
      </w:pPr>
      <w:r w:rsidRPr="006E6FB5">
        <w:t>BIOGRAPHICAL SKETCH</w:t>
      </w:r>
    </w:p>
    <w:p w:rsidR="00EF303D" w:rsidRPr="007B248F" w:rsidRDefault="00EF303D" w:rsidP="00EF303D">
      <w:pPr>
        <w:pStyle w:val="HeadingNote"/>
      </w:pPr>
      <w:r w:rsidRPr="007B248F">
        <w:t>Provide the following information for the Senior/key personnel and other significant contributors.</w:t>
      </w:r>
      <w:r w:rsidRPr="007B248F">
        <w:br w:type="textWrapping" w:clear="all"/>
        <w:t xml:space="preserve">Follow this format for each person.  </w:t>
      </w:r>
      <w:r w:rsidRPr="007B248F">
        <w:rPr>
          <w:b/>
        </w:rPr>
        <w:t>DO NOT EXCEED FIVE PAGES.</w:t>
      </w:r>
    </w:p>
    <w:p w:rsidR="00EF303D" w:rsidRPr="007B248F" w:rsidRDefault="00EF303D" w:rsidP="00EF303D">
      <w:pPr>
        <w:pStyle w:val="FormFieldCaption1"/>
        <w:pBdr>
          <w:between w:val="single" w:sz="4" w:space="1" w:color="auto"/>
        </w:pBdr>
        <w:rPr>
          <w:sz w:val="32"/>
        </w:rPr>
      </w:pPr>
      <w:r w:rsidRPr="007B248F">
        <w:rPr>
          <w:sz w:val="22"/>
        </w:rPr>
        <w:t>NAME:</w:t>
      </w:r>
    </w:p>
    <w:p w:rsidR="00EF303D" w:rsidRPr="007B248F" w:rsidRDefault="00EF303D" w:rsidP="00EF303D">
      <w:pPr>
        <w:pStyle w:val="FormFieldCaption1"/>
        <w:pBdr>
          <w:between w:val="single" w:sz="4" w:space="1" w:color="auto"/>
        </w:pBdr>
        <w:rPr>
          <w:sz w:val="32"/>
        </w:rPr>
      </w:pPr>
      <w:proofErr w:type="spellStart"/>
      <w:proofErr w:type="gramStart"/>
      <w:r w:rsidRPr="007B248F">
        <w:rPr>
          <w:sz w:val="22"/>
        </w:rPr>
        <w:t>eRA</w:t>
      </w:r>
      <w:proofErr w:type="spellEnd"/>
      <w:proofErr w:type="gramEnd"/>
      <w:r w:rsidRPr="007B248F">
        <w:rPr>
          <w:sz w:val="22"/>
        </w:rPr>
        <w:t xml:space="preserve"> COMMONS USER NAME (credential, e.g., agency login):</w:t>
      </w:r>
    </w:p>
    <w:p w:rsidR="00EF303D" w:rsidRPr="007B248F" w:rsidRDefault="00EF303D" w:rsidP="00EF303D">
      <w:pPr>
        <w:pStyle w:val="FormFieldCaption1"/>
        <w:pBdr>
          <w:between w:val="single" w:sz="4" w:space="1" w:color="auto"/>
        </w:pBdr>
        <w:rPr>
          <w:sz w:val="32"/>
        </w:rPr>
      </w:pPr>
      <w:r w:rsidRPr="007B248F">
        <w:rPr>
          <w:sz w:val="22"/>
        </w:rPr>
        <w:t>POSITION TITLE:</w:t>
      </w:r>
    </w:p>
    <w:p w:rsidR="00EF303D" w:rsidRPr="007B248F" w:rsidRDefault="00EF303D" w:rsidP="00EF303D">
      <w:pPr>
        <w:pStyle w:val="FormFieldCaption1"/>
        <w:pBdr>
          <w:between w:val="single" w:sz="4" w:space="1" w:color="auto"/>
        </w:pBdr>
        <w:rPr>
          <w:sz w:val="22"/>
        </w:rPr>
      </w:pPr>
      <w:r w:rsidRPr="007B248F">
        <w:rPr>
          <w:sz w:val="22"/>
        </w:rPr>
        <w:t xml:space="preserve">EDUCATION/TRAINING </w:t>
      </w:r>
      <w:r w:rsidRPr="007B248F">
        <w:rPr>
          <w:rStyle w:val="Emphasi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EF303D" w:rsidRPr="007B248F" w:rsidTr="00023FF9">
        <w:trPr>
          <w:cantSplit/>
          <w:tblHeader/>
        </w:trPr>
        <w:tc>
          <w:tcPr>
            <w:tcW w:w="5364" w:type="dxa"/>
            <w:tcBorders>
              <w:top w:val="single" w:sz="4" w:space="0" w:color="auto"/>
              <w:bottom w:val="single" w:sz="4" w:space="0" w:color="auto"/>
            </w:tcBorders>
            <w:vAlign w:val="center"/>
          </w:tcPr>
          <w:p w:rsidR="00EF303D" w:rsidRPr="007B248F" w:rsidRDefault="00EF303D" w:rsidP="00023FF9">
            <w:pPr>
              <w:pStyle w:val="FormFieldCaption"/>
              <w:jc w:val="center"/>
              <w:rPr>
                <w:sz w:val="22"/>
              </w:rPr>
            </w:pPr>
            <w:r w:rsidRPr="007B248F">
              <w:rPr>
                <w:sz w:val="22"/>
              </w:rPr>
              <w:t>INSTITUTION AND LOCATION</w:t>
            </w:r>
          </w:p>
        </w:tc>
        <w:tc>
          <w:tcPr>
            <w:tcW w:w="1440" w:type="dxa"/>
            <w:tcBorders>
              <w:top w:val="single" w:sz="4" w:space="0" w:color="auto"/>
              <w:bottom w:val="single" w:sz="4" w:space="0" w:color="auto"/>
            </w:tcBorders>
            <w:vAlign w:val="center"/>
          </w:tcPr>
          <w:p w:rsidR="00EF303D" w:rsidRPr="007B248F" w:rsidRDefault="00EF303D" w:rsidP="00023FF9">
            <w:pPr>
              <w:pStyle w:val="FormFieldCaption"/>
              <w:jc w:val="center"/>
              <w:rPr>
                <w:sz w:val="22"/>
              </w:rPr>
            </w:pPr>
            <w:r w:rsidRPr="007B248F">
              <w:rPr>
                <w:sz w:val="22"/>
              </w:rPr>
              <w:t>DEGREE</w:t>
            </w:r>
          </w:p>
          <w:p w:rsidR="00EF303D" w:rsidRPr="007B248F" w:rsidRDefault="00EF303D" w:rsidP="00023FF9">
            <w:pPr>
              <w:pStyle w:val="FormFieldCaption"/>
              <w:jc w:val="center"/>
              <w:rPr>
                <w:rStyle w:val="Emphasis"/>
                <w:sz w:val="22"/>
              </w:rPr>
            </w:pPr>
            <w:r w:rsidRPr="007B248F">
              <w:rPr>
                <w:rStyle w:val="Emphasis"/>
                <w:sz w:val="22"/>
              </w:rPr>
              <w:t>(if applicable)</w:t>
            </w:r>
          </w:p>
          <w:p w:rsidR="00EF303D" w:rsidRPr="007B248F" w:rsidRDefault="00EF303D" w:rsidP="00023FF9">
            <w:pPr>
              <w:pStyle w:val="FormFieldCaption"/>
              <w:rPr>
                <w:sz w:val="22"/>
              </w:rPr>
            </w:pPr>
          </w:p>
        </w:tc>
        <w:tc>
          <w:tcPr>
            <w:tcW w:w="1440" w:type="dxa"/>
            <w:tcBorders>
              <w:top w:val="single" w:sz="4" w:space="0" w:color="auto"/>
              <w:bottom w:val="single" w:sz="4" w:space="0" w:color="auto"/>
            </w:tcBorders>
            <w:vAlign w:val="center"/>
          </w:tcPr>
          <w:p w:rsidR="00EF303D" w:rsidRPr="007B248F" w:rsidRDefault="00EF303D" w:rsidP="00023FF9">
            <w:pPr>
              <w:pStyle w:val="FormFieldCaption"/>
              <w:jc w:val="center"/>
              <w:rPr>
                <w:sz w:val="22"/>
              </w:rPr>
            </w:pPr>
            <w:r w:rsidRPr="007B248F">
              <w:rPr>
                <w:sz w:val="22"/>
              </w:rPr>
              <w:t>Completion Date</w:t>
            </w:r>
          </w:p>
          <w:p w:rsidR="00EF303D" w:rsidRPr="007B248F" w:rsidRDefault="00EF303D" w:rsidP="00023FF9">
            <w:pPr>
              <w:pStyle w:val="FormFieldCaption"/>
              <w:jc w:val="center"/>
              <w:rPr>
                <w:sz w:val="22"/>
              </w:rPr>
            </w:pPr>
            <w:r w:rsidRPr="007B248F">
              <w:rPr>
                <w:sz w:val="22"/>
              </w:rPr>
              <w:t>MM/YYYY</w:t>
            </w:r>
          </w:p>
          <w:p w:rsidR="00EF303D" w:rsidRPr="007B248F" w:rsidRDefault="00EF303D" w:rsidP="00023FF9">
            <w:pPr>
              <w:pStyle w:val="FormFieldCaption"/>
              <w:rPr>
                <w:sz w:val="22"/>
              </w:rPr>
            </w:pPr>
          </w:p>
        </w:tc>
        <w:tc>
          <w:tcPr>
            <w:tcW w:w="2592" w:type="dxa"/>
            <w:tcBorders>
              <w:top w:val="single" w:sz="4" w:space="0" w:color="auto"/>
              <w:bottom w:val="single" w:sz="4" w:space="0" w:color="auto"/>
            </w:tcBorders>
            <w:vAlign w:val="center"/>
          </w:tcPr>
          <w:p w:rsidR="00EF303D" w:rsidRPr="007B248F" w:rsidRDefault="00EF303D" w:rsidP="00023FF9">
            <w:pPr>
              <w:pStyle w:val="FormFieldCaption"/>
              <w:jc w:val="center"/>
              <w:rPr>
                <w:sz w:val="22"/>
              </w:rPr>
            </w:pPr>
            <w:r w:rsidRPr="007B248F">
              <w:rPr>
                <w:sz w:val="22"/>
              </w:rPr>
              <w:t>FIELD OF STUDY</w:t>
            </w:r>
          </w:p>
          <w:p w:rsidR="00EF303D" w:rsidRPr="007B248F" w:rsidRDefault="00EF303D" w:rsidP="00023FF9">
            <w:pPr>
              <w:pStyle w:val="FormFieldCaption"/>
              <w:rPr>
                <w:sz w:val="22"/>
              </w:rPr>
            </w:pPr>
          </w:p>
        </w:tc>
      </w:tr>
      <w:tr w:rsidR="00EF303D" w:rsidRPr="007B248F" w:rsidTr="00023FF9">
        <w:trPr>
          <w:cantSplit/>
          <w:trHeight w:val="395"/>
        </w:trPr>
        <w:tc>
          <w:tcPr>
            <w:tcW w:w="5364" w:type="dxa"/>
            <w:tcBorders>
              <w:top w:val="single" w:sz="4" w:space="0" w:color="auto"/>
            </w:tcBorders>
          </w:tcPr>
          <w:p w:rsidR="00EF303D" w:rsidRPr="007B248F" w:rsidRDefault="00EF303D" w:rsidP="00023FF9">
            <w:pPr>
              <w:pStyle w:val="FormFieldCaption"/>
              <w:spacing w:before="20" w:after="20"/>
              <w:rPr>
                <w:sz w:val="22"/>
                <w:szCs w:val="22"/>
              </w:rPr>
            </w:pPr>
          </w:p>
        </w:tc>
        <w:tc>
          <w:tcPr>
            <w:tcW w:w="1440" w:type="dxa"/>
            <w:tcBorders>
              <w:top w:val="single" w:sz="4" w:space="0" w:color="auto"/>
            </w:tcBorders>
          </w:tcPr>
          <w:p w:rsidR="00EF303D" w:rsidRPr="007B248F" w:rsidRDefault="00EF303D" w:rsidP="00023FF9">
            <w:pPr>
              <w:pStyle w:val="FormFieldCaption"/>
              <w:spacing w:before="20" w:after="20"/>
              <w:jc w:val="center"/>
              <w:rPr>
                <w:sz w:val="22"/>
                <w:szCs w:val="22"/>
              </w:rPr>
            </w:pPr>
          </w:p>
        </w:tc>
        <w:tc>
          <w:tcPr>
            <w:tcW w:w="1440" w:type="dxa"/>
            <w:tcBorders>
              <w:top w:val="single" w:sz="4" w:space="0" w:color="auto"/>
            </w:tcBorders>
          </w:tcPr>
          <w:p w:rsidR="00EF303D" w:rsidRPr="007B248F" w:rsidRDefault="00EF303D" w:rsidP="00023FF9">
            <w:pPr>
              <w:pStyle w:val="FormFieldCaption"/>
              <w:spacing w:before="20" w:after="20"/>
              <w:jc w:val="center"/>
              <w:rPr>
                <w:sz w:val="22"/>
                <w:szCs w:val="22"/>
              </w:rPr>
            </w:pPr>
          </w:p>
        </w:tc>
        <w:tc>
          <w:tcPr>
            <w:tcW w:w="2592" w:type="dxa"/>
            <w:tcBorders>
              <w:top w:val="single" w:sz="4" w:space="0" w:color="auto"/>
            </w:tcBorders>
          </w:tcPr>
          <w:p w:rsidR="00EF303D" w:rsidRPr="007B248F" w:rsidRDefault="00EF303D" w:rsidP="00023FF9">
            <w:pPr>
              <w:pStyle w:val="FormFieldCaption"/>
              <w:spacing w:before="20" w:after="20"/>
              <w:rPr>
                <w:sz w:val="22"/>
                <w:szCs w:val="22"/>
              </w:rPr>
            </w:pPr>
          </w:p>
        </w:tc>
      </w:tr>
      <w:tr w:rsidR="00EF303D" w:rsidRPr="007B248F" w:rsidTr="00023FF9">
        <w:trPr>
          <w:cantSplit/>
          <w:trHeight w:val="395"/>
        </w:trPr>
        <w:tc>
          <w:tcPr>
            <w:tcW w:w="5364" w:type="dxa"/>
          </w:tcPr>
          <w:p w:rsidR="00EF303D" w:rsidRPr="007B248F" w:rsidRDefault="00EF303D" w:rsidP="00023FF9">
            <w:pPr>
              <w:pStyle w:val="FormFieldCaption"/>
              <w:spacing w:before="20" w:after="20"/>
              <w:rPr>
                <w:sz w:val="22"/>
                <w:szCs w:val="22"/>
              </w:rPr>
            </w:pPr>
          </w:p>
        </w:tc>
        <w:tc>
          <w:tcPr>
            <w:tcW w:w="1440" w:type="dxa"/>
          </w:tcPr>
          <w:p w:rsidR="00EF303D" w:rsidRPr="007B248F" w:rsidRDefault="00EF303D" w:rsidP="00023FF9">
            <w:pPr>
              <w:pStyle w:val="FormFieldCaption"/>
              <w:spacing w:before="20" w:after="20"/>
              <w:jc w:val="center"/>
              <w:rPr>
                <w:sz w:val="22"/>
                <w:szCs w:val="22"/>
              </w:rPr>
            </w:pPr>
          </w:p>
        </w:tc>
        <w:tc>
          <w:tcPr>
            <w:tcW w:w="1440" w:type="dxa"/>
          </w:tcPr>
          <w:p w:rsidR="00EF303D" w:rsidRPr="007B248F" w:rsidRDefault="00EF303D" w:rsidP="00023FF9">
            <w:pPr>
              <w:pStyle w:val="FormFieldCaption"/>
              <w:spacing w:before="20" w:after="20"/>
              <w:jc w:val="center"/>
              <w:rPr>
                <w:sz w:val="22"/>
                <w:szCs w:val="22"/>
              </w:rPr>
            </w:pPr>
          </w:p>
        </w:tc>
        <w:tc>
          <w:tcPr>
            <w:tcW w:w="2592" w:type="dxa"/>
          </w:tcPr>
          <w:p w:rsidR="00EF303D" w:rsidRPr="007B248F" w:rsidRDefault="00EF303D" w:rsidP="00023FF9">
            <w:pPr>
              <w:pStyle w:val="FormFieldCaption"/>
              <w:spacing w:before="20" w:after="20"/>
              <w:rPr>
                <w:sz w:val="22"/>
                <w:szCs w:val="22"/>
              </w:rPr>
            </w:pPr>
          </w:p>
        </w:tc>
      </w:tr>
      <w:tr w:rsidR="00EF303D" w:rsidRPr="007B248F" w:rsidTr="00023FF9">
        <w:trPr>
          <w:cantSplit/>
          <w:trHeight w:val="395"/>
        </w:trPr>
        <w:tc>
          <w:tcPr>
            <w:tcW w:w="5364" w:type="dxa"/>
          </w:tcPr>
          <w:p w:rsidR="00EF303D" w:rsidRPr="007B248F" w:rsidRDefault="00EF303D" w:rsidP="00023FF9">
            <w:pPr>
              <w:pStyle w:val="FormFieldCaption"/>
              <w:spacing w:before="20" w:after="20"/>
              <w:rPr>
                <w:sz w:val="22"/>
                <w:szCs w:val="22"/>
              </w:rPr>
            </w:pPr>
          </w:p>
        </w:tc>
        <w:tc>
          <w:tcPr>
            <w:tcW w:w="1440" w:type="dxa"/>
          </w:tcPr>
          <w:p w:rsidR="00EF303D" w:rsidRPr="007B248F" w:rsidRDefault="00EF303D" w:rsidP="00023FF9">
            <w:pPr>
              <w:pStyle w:val="FormFieldCaption"/>
              <w:spacing w:before="20" w:after="20"/>
              <w:jc w:val="center"/>
              <w:rPr>
                <w:sz w:val="22"/>
                <w:szCs w:val="22"/>
              </w:rPr>
            </w:pPr>
          </w:p>
        </w:tc>
        <w:tc>
          <w:tcPr>
            <w:tcW w:w="1440" w:type="dxa"/>
          </w:tcPr>
          <w:p w:rsidR="00EF303D" w:rsidRPr="007B248F" w:rsidRDefault="00EF303D" w:rsidP="00023FF9">
            <w:pPr>
              <w:pStyle w:val="FormFieldCaption"/>
              <w:spacing w:before="20" w:after="20"/>
              <w:jc w:val="center"/>
              <w:rPr>
                <w:sz w:val="22"/>
                <w:szCs w:val="22"/>
              </w:rPr>
            </w:pPr>
          </w:p>
        </w:tc>
        <w:tc>
          <w:tcPr>
            <w:tcW w:w="2592" w:type="dxa"/>
          </w:tcPr>
          <w:p w:rsidR="00EF303D" w:rsidRPr="007B248F" w:rsidRDefault="00EF303D" w:rsidP="00023FF9">
            <w:pPr>
              <w:pStyle w:val="FormFieldCaption"/>
              <w:spacing w:before="20" w:after="20"/>
              <w:rPr>
                <w:sz w:val="22"/>
                <w:szCs w:val="22"/>
              </w:rPr>
            </w:pPr>
          </w:p>
        </w:tc>
      </w:tr>
      <w:tr w:rsidR="00EF303D" w:rsidRPr="007B248F" w:rsidTr="00023FF9">
        <w:trPr>
          <w:cantSplit/>
          <w:trHeight w:val="395"/>
        </w:trPr>
        <w:tc>
          <w:tcPr>
            <w:tcW w:w="5364" w:type="dxa"/>
          </w:tcPr>
          <w:p w:rsidR="00EF303D" w:rsidRPr="007B248F" w:rsidRDefault="00EF303D" w:rsidP="00023FF9">
            <w:pPr>
              <w:pStyle w:val="FormFieldCaption"/>
              <w:spacing w:before="20" w:after="20"/>
              <w:rPr>
                <w:sz w:val="22"/>
                <w:szCs w:val="22"/>
              </w:rPr>
            </w:pPr>
          </w:p>
        </w:tc>
        <w:tc>
          <w:tcPr>
            <w:tcW w:w="1440" w:type="dxa"/>
          </w:tcPr>
          <w:p w:rsidR="00EF303D" w:rsidRPr="007B248F" w:rsidRDefault="00EF303D" w:rsidP="00023FF9">
            <w:pPr>
              <w:pStyle w:val="FormFieldCaption"/>
              <w:spacing w:before="20" w:after="20"/>
              <w:jc w:val="center"/>
              <w:rPr>
                <w:sz w:val="22"/>
                <w:szCs w:val="22"/>
              </w:rPr>
            </w:pPr>
          </w:p>
        </w:tc>
        <w:tc>
          <w:tcPr>
            <w:tcW w:w="1440" w:type="dxa"/>
          </w:tcPr>
          <w:p w:rsidR="00EF303D" w:rsidRPr="007B248F" w:rsidRDefault="00EF303D" w:rsidP="00023FF9">
            <w:pPr>
              <w:pStyle w:val="FormFieldCaption"/>
              <w:spacing w:before="20" w:after="20"/>
              <w:jc w:val="center"/>
              <w:rPr>
                <w:sz w:val="22"/>
                <w:szCs w:val="22"/>
              </w:rPr>
            </w:pPr>
          </w:p>
        </w:tc>
        <w:tc>
          <w:tcPr>
            <w:tcW w:w="2592" w:type="dxa"/>
          </w:tcPr>
          <w:p w:rsidR="00EF303D" w:rsidRPr="007B248F" w:rsidRDefault="00EF303D" w:rsidP="00023FF9">
            <w:pPr>
              <w:pStyle w:val="FormFieldCaption"/>
              <w:spacing w:before="20" w:after="20"/>
              <w:rPr>
                <w:sz w:val="22"/>
                <w:szCs w:val="22"/>
              </w:rPr>
            </w:pPr>
          </w:p>
        </w:tc>
      </w:tr>
      <w:tr w:rsidR="00EF303D" w:rsidRPr="007B248F" w:rsidTr="00023FF9">
        <w:trPr>
          <w:cantSplit/>
          <w:trHeight w:val="395"/>
        </w:trPr>
        <w:tc>
          <w:tcPr>
            <w:tcW w:w="5364" w:type="dxa"/>
          </w:tcPr>
          <w:p w:rsidR="00EF303D" w:rsidRPr="007B248F" w:rsidRDefault="00EF303D" w:rsidP="00023FF9">
            <w:pPr>
              <w:pStyle w:val="FormFieldCaption"/>
              <w:spacing w:before="20" w:after="20"/>
              <w:rPr>
                <w:sz w:val="22"/>
                <w:szCs w:val="22"/>
              </w:rPr>
            </w:pPr>
          </w:p>
        </w:tc>
        <w:tc>
          <w:tcPr>
            <w:tcW w:w="1440" w:type="dxa"/>
          </w:tcPr>
          <w:p w:rsidR="00EF303D" w:rsidRPr="007B248F" w:rsidRDefault="00EF303D" w:rsidP="00023FF9">
            <w:pPr>
              <w:pStyle w:val="FormFieldCaption"/>
              <w:spacing w:before="20" w:after="20"/>
              <w:jc w:val="center"/>
              <w:rPr>
                <w:sz w:val="22"/>
                <w:szCs w:val="22"/>
              </w:rPr>
            </w:pPr>
          </w:p>
        </w:tc>
        <w:tc>
          <w:tcPr>
            <w:tcW w:w="1440" w:type="dxa"/>
          </w:tcPr>
          <w:p w:rsidR="00EF303D" w:rsidRPr="007B248F" w:rsidRDefault="00EF303D" w:rsidP="00023FF9">
            <w:pPr>
              <w:pStyle w:val="FormFieldCaption"/>
              <w:spacing w:before="20" w:after="20"/>
              <w:jc w:val="center"/>
              <w:rPr>
                <w:sz w:val="22"/>
                <w:szCs w:val="22"/>
              </w:rPr>
            </w:pPr>
          </w:p>
        </w:tc>
        <w:tc>
          <w:tcPr>
            <w:tcW w:w="2592" w:type="dxa"/>
          </w:tcPr>
          <w:p w:rsidR="00EF303D" w:rsidRPr="007B248F" w:rsidRDefault="00EF303D" w:rsidP="00023FF9">
            <w:pPr>
              <w:pStyle w:val="FormFieldCaption"/>
              <w:spacing w:before="20" w:after="20"/>
              <w:rPr>
                <w:sz w:val="22"/>
                <w:szCs w:val="22"/>
              </w:rPr>
            </w:pPr>
          </w:p>
        </w:tc>
      </w:tr>
    </w:tbl>
    <w:p w:rsidR="00EF303D" w:rsidRPr="007B248F" w:rsidRDefault="00EF303D" w:rsidP="00EF303D">
      <w:pPr>
        <w:pStyle w:val="DataField11pt-Single"/>
      </w:pPr>
    </w:p>
    <w:p w:rsidR="00EF303D" w:rsidRPr="007B248F" w:rsidRDefault="00EF303D" w:rsidP="00EF303D">
      <w:pPr>
        <w:pStyle w:val="DataField11pt-Single"/>
        <w:rPr>
          <w:rStyle w:val="Strong"/>
        </w:rPr>
      </w:pPr>
      <w:r w:rsidRPr="007B248F">
        <w:rPr>
          <w:rStyle w:val="Strong"/>
        </w:rPr>
        <w:t>Please refer to the Biographical Sketch sample in order to complete sections A, B, C, and D of the Biographical Sketch.</w:t>
      </w:r>
    </w:p>
    <w:p w:rsidR="00EF303D" w:rsidRPr="007B248F" w:rsidRDefault="00EF303D" w:rsidP="00EF303D">
      <w:pPr>
        <w:pStyle w:val="DataField11pt-Single"/>
        <w:rPr>
          <w:rStyle w:val="Strong"/>
        </w:rPr>
      </w:pPr>
    </w:p>
    <w:p w:rsidR="00EF303D" w:rsidRPr="007B248F" w:rsidRDefault="00EF303D" w:rsidP="00EF303D">
      <w:pPr>
        <w:rPr>
          <w:rFonts w:ascii="Arial" w:hAnsi="Arial" w:cs="Arial"/>
          <w:bCs/>
          <w:sz w:val="24"/>
          <w:szCs w:val="24"/>
          <w:lang w:val="en-US"/>
        </w:rPr>
      </w:pPr>
      <w:r w:rsidRPr="007B248F">
        <w:rPr>
          <w:rFonts w:ascii="Arial" w:hAnsi="Arial" w:cs="Arial"/>
        </w:rPr>
        <w:t xml:space="preserve">Public reporting burden for this collection of information is estimated to </w:t>
      </w:r>
      <w:r w:rsidRPr="007B248F">
        <w:rPr>
          <w:rFonts w:ascii="Arial" w:hAnsi="Arial" w:cs="Arial"/>
          <w:snapToGrid w:val="0"/>
        </w:rPr>
        <w:t xml:space="preserve">average </w:t>
      </w:r>
      <w:r w:rsidRPr="007B248F">
        <w:rPr>
          <w:rFonts w:ascii="Arial" w:hAnsi="Arial" w:cs="Arial"/>
        </w:rPr>
        <w:t xml:space="preserve">2 hours per response, including the time for reviewing instructions, searching existing data sources, gathering and maintaining the data needed, and completing and reviewing the collection of information.  </w:t>
      </w:r>
      <w:r w:rsidRPr="007B248F">
        <w:rPr>
          <w:rFonts w:ascii="Arial" w:hAnsi="Arial" w:cs="Arial"/>
          <w:b/>
        </w:rPr>
        <w:t>An agency may not conduct or sponsor, and a person is not required to respond to, a collection of information unless it displays a currently valid OMB control number.</w:t>
      </w:r>
      <w:r w:rsidRPr="007B248F">
        <w:rPr>
          <w:rFonts w:ascii="Arial" w:hAnsi="Arial" w:cs="Arial"/>
        </w:rPr>
        <w:t xml:space="preserve">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rsidR="00EF303D" w:rsidRPr="007B248F"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r>
        <w:rPr>
          <w:rFonts w:ascii="Arial" w:hAnsi="Arial" w:cs="Arial"/>
          <w:b/>
          <w:bCs/>
          <w:sz w:val="24"/>
          <w:szCs w:val="24"/>
          <w:lang w:val="en-US"/>
        </w:rPr>
        <w:t>Appendix B</w:t>
      </w:r>
    </w:p>
    <w:p w:rsidR="00EF303D" w:rsidRDefault="00EF303D" w:rsidP="00E86403">
      <w:pPr>
        <w:rPr>
          <w:rFonts w:ascii="Arial" w:hAnsi="Arial" w:cs="Arial"/>
          <w:b/>
          <w:bCs/>
          <w:sz w:val="24"/>
          <w:szCs w:val="24"/>
          <w:lang w:val="en-US"/>
        </w:rPr>
      </w:pPr>
    </w:p>
    <w:p w:rsidR="00EF303D" w:rsidRPr="00EF303D" w:rsidRDefault="00EF303D" w:rsidP="00EF303D">
      <w:pPr>
        <w:pStyle w:val="OMBInfo"/>
        <w:rPr>
          <w:rFonts w:cs="Arial"/>
        </w:rPr>
      </w:pPr>
      <w:r w:rsidRPr="00EF303D">
        <w:rPr>
          <w:rFonts w:cs="Arial"/>
        </w:rPr>
        <w:t>OMB No. 0925-0001 and 0925-0002 (Rev. 10/15 Approved Through 10/31/2018)</w:t>
      </w:r>
    </w:p>
    <w:p w:rsidR="00EF303D" w:rsidRPr="00EF303D" w:rsidRDefault="00EF303D" w:rsidP="00EF303D">
      <w:pPr>
        <w:pStyle w:val="Title"/>
        <w:rPr>
          <w:rFonts w:cs="Arial"/>
        </w:rPr>
      </w:pPr>
      <w:r w:rsidRPr="00EF303D">
        <w:rPr>
          <w:rFonts w:cs="Arial"/>
        </w:rPr>
        <w:t>BIOGRAPHICAL SKETCH</w:t>
      </w:r>
    </w:p>
    <w:p w:rsidR="00EF303D" w:rsidRPr="00EF303D" w:rsidRDefault="00EF303D" w:rsidP="00EF303D">
      <w:pPr>
        <w:pStyle w:val="HeadingNote"/>
      </w:pPr>
      <w:r w:rsidRPr="00EF303D">
        <w:t>Provide the following information for the Senior/key personnel and other significant contributors.</w:t>
      </w:r>
      <w:r w:rsidRPr="00EF303D">
        <w:br w:type="textWrapping" w:clear="all"/>
        <w:t xml:space="preserve">Follow this format for each person.  </w:t>
      </w:r>
      <w:r w:rsidRPr="00EF303D">
        <w:rPr>
          <w:rStyle w:val="Strong"/>
        </w:rPr>
        <w:t>DO NOT EXCEED FIVE PAGES</w:t>
      </w:r>
      <w:r w:rsidRPr="00EF303D">
        <w:t>.</w:t>
      </w:r>
    </w:p>
    <w:p w:rsidR="00EF303D" w:rsidRPr="00EF303D" w:rsidRDefault="00EF303D" w:rsidP="00EF303D">
      <w:pPr>
        <w:pStyle w:val="FormFieldCaption1"/>
        <w:pBdr>
          <w:between w:val="single" w:sz="4" w:space="1" w:color="auto"/>
        </w:pBdr>
        <w:rPr>
          <w:sz w:val="22"/>
          <w:szCs w:val="22"/>
        </w:rPr>
      </w:pPr>
      <w:r w:rsidRPr="00EF303D">
        <w:rPr>
          <w:sz w:val="22"/>
          <w:szCs w:val="22"/>
        </w:rPr>
        <w:t xml:space="preserve">NAME: </w:t>
      </w:r>
      <w:r w:rsidRPr="00EF303D">
        <w:rPr>
          <w:rStyle w:val="DataField11pt-SingleChar"/>
          <w:szCs w:val="22"/>
        </w:rPr>
        <w:t>Hunt, Morgan Casey</w:t>
      </w:r>
    </w:p>
    <w:p w:rsidR="00EF303D" w:rsidRPr="00EF303D" w:rsidRDefault="00EF303D" w:rsidP="00EF303D">
      <w:pPr>
        <w:pStyle w:val="FormFieldCaption1"/>
        <w:pBdr>
          <w:between w:val="single" w:sz="4" w:space="1" w:color="auto"/>
        </w:pBdr>
        <w:rPr>
          <w:sz w:val="22"/>
          <w:szCs w:val="22"/>
        </w:rPr>
      </w:pPr>
      <w:proofErr w:type="spellStart"/>
      <w:proofErr w:type="gramStart"/>
      <w:r w:rsidRPr="00EF303D">
        <w:rPr>
          <w:sz w:val="22"/>
          <w:szCs w:val="22"/>
        </w:rPr>
        <w:t>eRA</w:t>
      </w:r>
      <w:proofErr w:type="spellEnd"/>
      <w:proofErr w:type="gramEnd"/>
      <w:r w:rsidRPr="00EF303D">
        <w:rPr>
          <w:sz w:val="22"/>
          <w:szCs w:val="22"/>
        </w:rPr>
        <w:t xml:space="preserve"> COMMONS USER NAME (credential, e.g., agency login): </w:t>
      </w:r>
      <w:proofErr w:type="spellStart"/>
      <w:r w:rsidRPr="00EF303D">
        <w:rPr>
          <w:rStyle w:val="DataField11pt-SingleChar"/>
          <w:szCs w:val="22"/>
        </w:rPr>
        <w:t>huntmc</w:t>
      </w:r>
      <w:proofErr w:type="spellEnd"/>
    </w:p>
    <w:p w:rsidR="00EF303D" w:rsidRPr="00EF303D" w:rsidRDefault="00EF303D" w:rsidP="00EF303D">
      <w:pPr>
        <w:pStyle w:val="FormFieldCaption1"/>
        <w:pBdr>
          <w:between w:val="single" w:sz="4" w:space="1" w:color="auto"/>
        </w:pBdr>
        <w:rPr>
          <w:sz w:val="22"/>
          <w:szCs w:val="22"/>
        </w:rPr>
      </w:pPr>
      <w:r w:rsidRPr="00EF303D">
        <w:rPr>
          <w:sz w:val="22"/>
          <w:szCs w:val="22"/>
        </w:rPr>
        <w:t xml:space="preserve">POSITION TITLE: </w:t>
      </w:r>
      <w:r w:rsidRPr="00EF303D">
        <w:rPr>
          <w:rStyle w:val="DataField11pt-SingleChar"/>
          <w:szCs w:val="22"/>
        </w:rPr>
        <w:t>Associate Professor of Psychology</w:t>
      </w:r>
    </w:p>
    <w:p w:rsidR="00EF303D" w:rsidRPr="00EF303D" w:rsidRDefault="00EF303D" w:rsidP="00EF303D">
      <w:pPr>
        <w:pStyle w:val="FormFieldCaption1"/>
        <w:pBdr>
          <w:between w:val="single" w:sz="4" w:space="1" w:color="auto"/>
        </w:pBdr>
        <w:rPr>
          <w:sz w:val="22"/>
          <w:szCs w:val="22"/>
        </w:rPr>
      </w:pPr>
      <w:r w:rsidRPr="00EF303D">
        <w:rPr>
          <w:sz w:val="22"/>
          <w:szCs w:val="22"/>
        </w:rPr>
        <w:t xml:space="preserve">EDUCATION/TRAINING </w:t>
      </w:r>
      <w:r w:rsidRPr="00EF303D">
        <w:rPr>
          <w:rStyle w:val="Emphasis"/>
          <w:sz w:val="22"/>
          <w:szCs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EF303D" w:rsidRPr="00EF303D" w:rsidTr="00023FF9">
        <w:trPr>
          <w:cantSplit/>
          <w:tblHeader/>
        </w:trPr>
        <w:tc>
          <w:tcPr>
            <w:tcW w:w="5364" w:type="dxa"/>
            <w:tcBorders>
              <w:top w:val="single" w:sz="4" w:space="0" w:color="auto"/>
              <w:bottom w:val="single" w:sz="4" w:space="0" w:color="auto"/>
            </w:tcBorders>
            <w:vAlign w:val="center"/>
          </w:tcPr>
          <w:p w:rsidR="00EF303D" w:rsidRPr="00EF303D" w:rsidRDefault="00EF303D" w:rsidP="00023FF9">
            <w:pPr>
              <w:pStyle w:val="FormFieldCaption"/>
              <w:jc w:val="center"/>
              <w:rPr>
                <w:sz w:val="22"/>
              </w:rPr>
            </w:pPr>
            <w:r w:rsidRPr="00EF303D">
              <w:rPr>
                <w:sz w:val="22"/>
              </w:rPr>
              <w:t>INSTITUTION AND LOCATION</w:t>
            </w:r>
          </w:p>
        </w:tc>
        <w:tc>
          <w:tcPr>
            <w:tcW w:w="1440" w:type="dxa"/>
            <w:tcBorders>
              <w:top w:val="single" w:sz="4" w:space="0" w:color="auto"/>
              <w:bottom w:val="single" w:sz="4" w:space="0" w:color="auto"/>
            </w:tcBorders>
            <w:vAlign w:val="center"/>
          </w:tcPr>
          <w:p w:rsidR="00EF303D" w:rsidRPr="00EF303D" w:rsidRDefault="00EF303D" w:rsidP="00023FF9">
            <w:pPr>
              <w:pStyle w:val="FormFieldCaption"/>
              <w:jc w:val="center"/>
              <w:rPr>
                <w:sz w:val="22"/>
              </w:rPr>
            </w:pPr>
            <w:r w:rsidRPr="00EF303D">
              <w:rPr>
                <w:sz w:val="22"/>
              </w:rPr>
              <w:t>DEGREE</w:t>
            </w:r>
          </w:p>
          <w:p w:rsidR="00EF303D" w:rsidRPr="00EF303D" w:rsidRDefault="00EF303D" w:rsidP="00023FF9">
            <w:pPr>
              <w:pStyle w:val="FormFieldCaption"/>
              <w:jc w:val="center"/>
              <w:rPr>
                <w:rStyle w:val="Emphasis"/>
                <w:sz w:val="22"/>
              </w:rPr>
            </w:pPr>
            <w:r w:rsidRPr="00EF303D">
              <w:rPr>
                <w:rStyle w:val="Emphasis"/>
                <w:sz w:val="22"/>
              </w:rPr>
              <w:t>(if applicable)</w:t>
            </w:r>
          </w:p>
          <w:p w:rsidR="00EF303D" w:rsidRPr="00EF303D" w:rsidRDefault="00EF303D" w:rsidP="00023FF9">
            <w:pPr>
              <w:pStyle w:val="FormFieldCaption"/>
              <w:rPr>
                <w:sz w:val="22"/>
              </w:rPr>
            </w:pPr>
          </w:p>
        </w:tc>
        <w:tc>
          <w:tcPr>
            <w:tcW w:w="1440" w:type="dxa"/>
            <w:tcBorders>
              <w:top w:val="single" w:sz="4" w:space="0" w:color="auto"/>
              <w:bottom w:val="single" w:sz="4" w:space="0" w:color="auto"/>
            </w:tcBorders>
            <w:vAlign w:val="center"/>
          </w:tcPr>
          <w:p w:rsidR="00EF303D" w:rsidRPr="00EF303D" w:rsidRDefault="00EF303D" w:rsidP="00023FF9">
            <w:pPr>
              <w:pStyle w:val="FormFieldCaption"/>
              <w:jc w:val="center"/>
              <w:rPr>
                <w:sz w:val="22"/>
              </w:rPr>
            </w:pPr>
            <w:r w:rsidRPr="00EF303D">
              <w:rPr>
                <w:sz w:val="22"/>
              </w:rPr>
              <w:t>Completion Date</w:t>
            </w:r>
          </w:p>
          <w:p w:rsidR="00EF303D" w:rsidRPr="00EF303D" w:rsidRDefault="00EF303D" w:rsidP="00023FF9">
            <w:pPr>
              <w:pStyle w:val="FormFieldCaption"/>
              <w:jc w:val="center"/>
              <w:rPr>
                <w:sz w:val="22"/>
              </w:rPr>
            </w:pPr>
            <w:r w:rsidRPr="00EF303D">
              <w:rPr>
                <w:sz w:val="22"/>
              </w:rPr>
              <w:t>MM/YYYY</w:t>
            </w:r>
          </w:p>
          <w:p w:rsidR="00EF303D" w:rsidRPr="00EF303D" w:rsidRDefault="00EF303D" w:rsidP="00023FF9">
            <w:pPr>
              <w:pStyle w:val="FormFieldCaption"/>
              <w:rPr>
                <w:sz w:val="22"/>
              </w:rPr>
            </w:pPr>
          </w:p>
        </w:tc>
        <w:tc>
          <w:tcPr>
            <w:tcW w:w="2592" w:type="dxa"/>
            <w:tcBorders>
              <w:top w:val="single" w:sz="4" w:space="0" w:color="auto"/>
              <w:bottom w:val="single" w:sz="4" w:space="0" w:color="auto"/>
            </w:tcBorders>
            <w:vAlign w:val="center"/>
          </w:tcPr>
          <w:p w:rsidR="00EF303D" w:rsidRPr="00EF303D" w:rsidRDefault="00EF303D" w:rsidP="00023FF9">
            <w:pPr>
              <w:pStyle w:val="FormFieldCaption"/>
              <w:jc w:val="center"/>
              <w:rPr>
                <w:sz w:val="22"/>
              </w:rPr>
            </w:pPr>
            <w:r w:rsidRPr="00EF303D">
              <w:rPr>
                <w:sz w:val="22"/>
              </w:rPr>
              <w:t>FIELD OF STUDY</w:t>
            </w:r>
          </w:p>
          <w:p w:rsidR="00EF303D" w:rsidRPr="00EF303D" w:rsidRDefault="00EF303D" w:rsidP="00023FF9">
            <w:pPr>
              <w:pStyle w:val="FormFieldCaption"/>
              <w:rPr>
                <w:sz w:val="22"/>
              </w:rPr>
            </w:pPr>
          </w:p>
        </w:tc>
      </w:tr>
      <w:tr w:rsidR="00EF303D" w:rsidRPr="00EF303D" w:rsidTr="00023FF9">
        <w:trPr>
          <w:cantSplit/>
          <w:trHeight w:val="395"/>
        </w:trPr>
        <w:tc>
          <w:tcPr>
            <w:tcW w:w="5364" w:type="dxa"/>
            <w:tcBorders>
              <w:top w:val="single" w:sz="4" w:space="0" w:color="auto"/>
            </w:tcBorders>
          </w:tcPr>
          <w:p w:rsidR="00EF303D" w:rsidRPr="00EF303D" w:rsidRDefault="00EF303D" w:rsidP="00023FF9">
            <w:pPr>
              <w:pStyle w:val="FormFieldCaption"/>
              <w:spacing w:before="20" w:after="20"/>
              <w:rPr>
                <w:sz w:val="22"/>
                <w:szCs w:val="22"/>
              </w:rPr>
            </w:pPr>
            <w:r w:rsidRPr="00EF303D">
              <w:rPr>
                <w:sz w:val="22"/>
                <w:szCs w:val="22"/>
              </w:rPr>
              <w:t>University of California, Berkeley</w:t>
            </w:r>
          </w:p>
        </w:tc>
        <w:tc>
          <w:tcPr>
            <w:tcW w:w="1440" w:type="dxa"/>
            <w:tcBorders>
              <w:top w:val="single" w:sz="4" w:space="0" w:color="auto"/>
            </w:tcBorders>
          </w:tcPr>
          <w:p w:rsidR="00EF303D" w:rsidRPr="00EF303D" w:rsidRDefault="00EF303D" w:rsidP="00023FF9">
            <w:pPr>
              <w:pStyle w:val="FormFieldCaption"/>
              <w:spacing w:before="20" w:after="20"/>
              <w:jc w:val="center"/>
              <w:rPr>
                <w:sz w:val="22"/>
                <w:szCs w:val="22"/>
              </w:rPr>
            </w:pPr>
            <w:r w:rsidRPr="00EF303D">
              <w:rPr>
                <w:sz w:val="22"/>
                <w:szCs w:val="22"/>
              </w:rPr>
              <w:t>B.S</w:t>
            </w:r>
          </w:p>
        </w:tc>
        <w:tc>
          <w:tcPr>
            <w:tcW w:w="1440" w:type="dxa"/>
            <w:tcBorders>
              <w:top w:val="single" w:sz="4" w:space="0" w:color="auto"/>
            </w:tcBorders>
          </w:tcPr>
          <w:p w:rsidR="00EF303D" w:rsidRPr="00EF303D" w:rsidRDefault="00EF303D" w:rsidP="00023FF9">
            <w:pPr>
              <w:pStyle w:val="FormFieldCaption"/>
              <w:spacing w:before="20" w:after="20"/>
              <w:jc w:val="center"/>
              <w:rPr>
                <w:sz w:val="22"/>
                <w:szCs w:val="22"/>
              </w:rPr>
            </w:pPr>
            <w:r w:rsidRPr="00EF303D">
              <w:rPr>
                <w:sz w:val="22"/>
                <w:szCs w:val="22"/>
              </w:rPr>
              <w:t>05/1990</w:t>
            </w:r>
          </w:p>
        </w:tc>
        <w:tc>
          <w:tcPr>
            <w:tcW w:w="2592" w:type="dxa"/>
            <w:tcBorders>
              <w:top w:val="single" w:sz="4" w:space="0" w:color="auto"/>
            </w:tcBorders>
          </w:tcPr>
          <w:p w:rsidR="00EF303D" w:rsidRPr="00EF303D" w:rsidRDefault="00EF303D" w:rsidP="00023FF9">
            <w:pPr>
              <w:pStyle w:val="FormFieldCaption"/>
              <w:spacing w:before="20" w:after="20"/>
              <w:rPr>
                <w:sz w:val="22"/>
                <w:szCs w:val="22"/>
              </w:rPr>
            </w:pPr>
            <w:r w:rsidRPr="00EF303D">
              <w:rPr>
                <w:sz w:val="22"/>
                <w:szCs w:val="22"/>
              </w:rPr>
              <w:t>Psychology</w:t>
            </w:r>
          </w:p>
        </w:tc>
      </w:tr>
      <w:tr w:rsidR="00EF303D" w:rsidRPr="00EF303D" w:rsidTr="00023FF9">
        <w:trPr>
          <w:cantSplit/>
          <w:trHeight w:val="395"/>
        </w:trPr>
        <w:tc>
          <w:tcPr>
            <w:tcW w:w="5364" w:type="dxa"/>
          </w:tcPr>
          <w:p w:rsidR="00EF303D" w:rsidRPr="00EF303D" w:rsidRDefault="00EF303D" w:rsidP="00023FF9">
            <w:pPr>
              <w:pStyle w:val="FormFieldCaption"/>
              <w:spacing w:before="20" w:after="20"/>
              <w:rPr>
                <w:sz w:val="22"/>
                <w:szCs w:val="22"/>
              </w:rPr>
            </w:pPr>
            <w:r w:rsidRPr="00EF303D">
              <w:rPr>
                <w:sz w:val="22"/>
                <w:szCs w:val="22"/>
              </w:rPr>
              <w:t>University of Vermont</w:t>
            </w:r>
          </w:p>
        </w:tc>
        <w:tc>
          <w:tcPr>
            <w:tcW w:w="1440" w:type="dxa"/>
          </w:tcPr>
          <w:p w:rsidR="00EF303D" w:rsidRPr="00EF303D" w:rsidRDefault="00EF303D" w:rsidP="00023FF9">
            <w:pPr>
              <w:pStyle w:val="FormFieldCaption"/>
              <w:spacing w:before="20" w:after="20"/>
              <w:jc w:val="center"/>
              <w:rPr>
                <w:sz w:val="22"/>
                <w:szCs w:val="22"/>
              </w:rPr>
            </w:pPr>
            <w:r w:rsidRPr="00EF303D">
              <w:rPr>
                <w:sz w:val="22"/>
                <w:szCs w:val="22"/>
              </w:rPr>
              <w:t>Ph.D.</w:t>
            </w:r>
          </w:p>
        </w:tc>
        <w:tc>
          <w:tcPr>
            <w:tcW w:w="1440" w:type="dxa"/>
          </w:tcPr>
          <w:p w:rsidR="00EF303D" w:rsidRPr="00EF303D" w:rsidRDefault="00EF303D" w:rsidP="00023FF9">
            <w:pPr>
              <w:pStyle w:val="FormFieldCaption"/>
              <w:spacing w:before="20" w:after="20"/>
              <w:jc w:val="center"/>
              <w:rPr>
                <w:sz w:val="22"/>
                <w:szCs w:val="22"/>
              </w:rPr>
            </w:pPr>
            <w:r w:rsidRPr="00EF303D">
              <w:rPr>
                <w:sz w:val="22"/>
                <w:szCs w:val="22"/>
              </w:rPr>
              <w:t>05/1996</w:t>
            </w:r>
          </w:p>
        </w:tc>
        <w:tc>
          <w:tcPr>
            <w:tcW w:w="2592" w:type="dxa"/>
          </w:tcPr>
          <w:p w:rsidR="00EF303D" w:rsidRPr="00EF303D" w:rsidRDefault="00EF303D" w:rsidP="00023FF9">
            <w:pPr>
              <w:pStyle w:val="FormFieldCaption"/>
              <w:spacing w:before="20" w:after="20"/>
              <w:rPr>
                <w:sz w:val="22"/>
                <w:szCs w:val="22"/>
              </w:rPr>
            </w:pPr>
            <w:r w:rsidRPr="00EF303D">
              <w:rPr>
                <w:sz w:val="22"/>
                <w:szCs w:val="22"/>
              </w:rPr>
              <w:t>Experimental Psychology</w:t>
            </w:r>
          </w:p>
        </w:tc>
      </w:tr>
      <w:tr w:rsidR="00EF303D" w:rsidRPr="00EF303D" w:rsidTr="00023FF9">
        <w:trPr>
          <w:cantSplit/>
          <w:trHeight w:val="395"/>
        </w:trPr>
        <w:tc>
          <w:tcPr>
            <w:tcW w:w="5364" w:type="dxa"/>
          </w:tcPr>
          <w:p w:rsidR="00EF303D" w:rsidRPr="00EF303D" w:rsidRDefault="00EF303D" w:rsidP="00023FF9">
            <w:pPr>
              <w:pStyle w:val="FormFieldCaption"/>
              <w:spacing w:before="20" w:after="20"/>
              <w:rPr>
                <w:sz w:val="22"/>
                <w:szCs w:val="22"/>
              </w:rPr>
            </w:pPr>
            <w:r w:rsidRPr="00EF303D">
              <w:rPr>
                <w:sz w:val="22"/>
                <w:szCs w:val="22"/>
              </w:rPr>
              <w:t>University of California, Berkeley</w:t>
            </w:r>
          </w:p>
        </w:tc>
        <w:tc>
          <w:tcPr>
            <w:tcW w:w="1440" w:type="dxa"/>
          </w:tcPr>
          <w:p w:rsidR="00EF303D" w:rsidRPr="00EF303D" w:rsidRDefault="00EF303D" w:rsidP="00023FF9">
            <w:pPr>
              <w:pStyle w:val="FormFieldCaption"/>
              <w:spacing w:before="20" w:after="20"/>
              <w:jc w:val="center"/>
              <w:rPr>
                <w:sz w:val="22"/>
                <w:szCs w:val="22"/>
              </w:rPr>
            </w:pPr>
            <w:r w:rsidRPr="00EF303D">
              <w:rPr>
                <w:sz w:val="22"/>
                <w:szCs w:val="22"/>
              </w:rPr>
              <w:t>Postdoctoral</w:t>
            </w:r>
          </w:p>
        </w:tc>
        <w:tc>
          <w:tcPr>
            <w:tcW w:w="1440" w:type="dxa"/>
          </w:tcPr>
          <w:p w:rsidR="00EF303D" w:rsidRPr="00EF303D" w:rsidRDefault="00EF303D" w:rsidP="00023FF9">
            <w:pPr>
              <w:pStyle w:val="FormFieldCaption"/>
              <w:spacing w:before="20" w:after="20"/>
              <w:jc w:val="center"/>
              <w:rPr>
                <w:sz w:val="22"/>
                <w:szCs w:val="22"/>
              </w:rPr>
            </w:pPr>
            <w:r w:rsidRPr="00EF303D">
              <w:rPr>
                <w:sz w:val="22"/>
                <w:szCs w:val="22"/>
              </w:rPr>
              <w:t>08/1998</w:t>
            </w:r>
          </w:p>
        </w:tc>
        <w:tc>
          <w:tcPr>
            <w:tcW w:w="2592" w:type="dxa"/>
          </w:tcPr>
          <w:p w:rsidR="00EF303D" w:rsidRPr="00EF303D" w:rsidRDefault="00EF303D" w:rsidP="00023FF9">
            <w:pPr>
              <w:pStyle w:val="FormFieldCaption"/>
              <w:spacing w:before="20" w:after="20"/>
              <w:rPr>
                <w:sz w:val="22"/>
                <w:szCs w:val="22"/>
              </w:rPr>
            </w:pPr>
            <w:r w:rsidRPr="00EF303D">
              <w:rPr>
                <w:sz w:val="22"/>
                <w:szCs w:val="22"/>
              </w:rPr>
              <w:t>Public Health and Epidemiology</w:t>
            </w:r>
          </w:p>
        </w:tc>
      </w:tr>
      <w:tr w:rsidR="00EF303D" w:rsidRPr="00EF303D" w:rsidTr="00023FF9">
        <w:trPr>
          <w:cantSplit/>
          <w:trHeight w:val="395"/>
        </w:trPr>
        <w:tc>
          <w:tcPr>
            <w:tcW w:w="5364" w:type="dxa"/>
          </w:tcPr>
          <w:p w:rsidR="00EF303D" w:rsidRPr="00EF303D" w:rsidRDefault="00EF303D" w:rsidP="00023FF9">
            <w:pPr>
              <w:pStyle w:val="FormFieldCaption"/>
              <w:spacing w:before="20" w:after="20"/>
              <w:rPr>
                <w:sz w:val="22"/>
                <w:szCs w:val="22"/>
              </w:rPr>
            </w:pPr>
          </w:p>
        </w:tc>
        <w:tc>
          <w:tcPr>
            <w:tcW w:w="1440" w:type="dxa"/>
          </w:tcPr>
          <w:p w:rsidR="00EF303D" w:rsidRPr="00EF303D" w:rsidRDefault="00EF303D" w:rsidP="00023FF9">
            <w:pPr>
              <w:pStyle w:val="FormFieldCaption"/>
              <w:spacing w:before="20" w:after="20"/>
              <w:jc w:val="center"/>
              <w:rPr>
                <w:sz w:val="22"/>
                <w:szCs w:val="22"/>
              </w:rPr>
            </w:pPr>
          </w:p>
        </w:tc>
        <w:tc>
          <w:tcPr>
            <w:tcW w:w="1440" w:type="dxa"/>
          </w:tcPr>
          <w:p w:rsidR="00EF303D" w:rsidRPr="00EF303D" w:rsidRDefault="00EF303D" w:rsidP="00023FF9">
            <w:pPr>
              <w:pStyle w:val="FormFieldCaption"/>
              <w:spacing w:before="20" w:after="20"/>
              <w:jc w:val="center"/>
              <w:rPr>
                <w:sz w:val="22"/>
                <w:szCs w:val="22"/>
              </w:rPr>
            </w:pPr>
          </w:p>
        </w:tc>
        <w:tc>
          <w:tcPr>
            <w:tcW w:w="2592" w:type="dxa"/>
          </w:tcPr>
          <w:p w:rsidR="00EF303D" w:rsidRPr="00EF303D" w:rsidRDefault="00EF303D" w:rsidP="00023FF9">
            <w:pPr>
              <w:pStyle w:val="FormFieldCaption"/>
              <w:spacing w:before="20" w:after="20"/>
              <w:rPr>
                <w:sz w:val="22"/>
                <w:szCs w:val="22"/>
              </w:rPr>
            </w:pPr>
          </w:p>
        </w:tc>
      </w:tr>
      <w:tr w:rsidR="00EF303D" w:rsidRPr="00EF303D" w:rsidTr="00023FF9">
        <w:trPr>
          <w:cantSplit/>
          <w:trHeight w:val="395"/>
        </w:trPr>
        <w:tc>
          <w:tcPr>
            <w:tcW w:w="5364" w:type="dxa"/>
          </w:tcPr>
          <w:p w:rsidR="00EF303D" w:rsidRPr="00EF303D" w:rsidRDefault="00EF303D" w:rsidP="00023FF9">
            <w:pPr>
              <w:pStyle w:val="FormFieldCaption"/>
              <w:spacing w:before="20" w:after="20"/>
              <w:rPr>
                <w:sz w:val="22"/>
                <w:szCs w:val="22"/>
              </w:rPr>
            </w:pPr>
          </w:p>
        </w:tc>
        <w:tc>
          <w:tcPr>
            <w:tcW w:w="1440" w:type="dxa"/>
          </w:tcPr>
          <w:p w:rsidR="00EF303D" w:rsidRPr="00EF303D" w:rsidRDefault="00EF303D" w:rsidP="00023FF9">
            <w:pPr>
              <w:pStyle w:val="FormFieldCaption"/>
              <w:spacing w:before="20" w:after="20"/>
              <w:jc w:val="center"/>
              <w:rPr>
                <w:sz w:val="22"/>
                <w:szCs w:val="22"/>
              </w:rPr>
            </w:pPr>
          </w:p>
        </w:tc>
        <w:tc>
          <w:tcPr>
            <w:tcW w:w="1440" w:type="dxa"/>
          </w:tcPr>
          <w:p w:rsidR="00EF303D" w:rsidRPr="00EF303D" w:rsidRDefault="00EF303D" w:rsidP="00023FF9">
            <w:pPr>
              <w:pStyle w:val="FormFieldCaption"/>
              <w:spacing w:before="20" w:after="20"/>
              <w:jc w:val="center"/>
              <w:rPr>
                <w:sz w:val="22"/>
                <w:szCs w:val="22"/>
              </w:rPr>
            </w:pPr>
          </w:p>
        </w:tc>
        <w:tc>
          <w:tcPr>
            <w:tcW w:w="2592" w:type="dxa"/>
          </w:tcPr>
          <w:p w:rsidR="00EF303D" w:rsidRPr="00EF303D" w:rsidRDefault="00EF303D" w:rsidP="00023FF9">
            <w:pPr>
              <w:pStyle w:val="FormFieldCaption"/>
              <w:spacing w:before="20" w:after="20"/>
              <w:rPr>
                <w:sz w:val="22"/>
                <w:szCs w:val="22"/>
              </w:rPr>
            </w:pPr>
          </w:p>
        </w:tc>
      </w:tr>
    </w:tbl>
    <w:p w:rsidR="00EF303D" w:rsidRPr="00EF303D" w:rsidRDefault="00EF303D" w:rsidP="00EF303D">
      <w:pPr>
        <w:pStyle w:val="Heading1"/>
        <w:spacing w:before="0" w:beforeAutospacing="0" w:after="0" w:afterAutospacing="0"/>
        <w:rPr>
          <w:rFonts w:ascii="Arial" w:hAnsi="Arial" w:cs="Arial"/>
          <w:bCs w:val="0"/>
          <w:kern w:val="0"/>
          <w:sz w:val="22"/>
          <w:szCs w:val="24"/>
        </w:rPr>
      </w:pPr>
      <w:r w:rsidRPr="00EF303D">
        <w:rPr>
          <w:rFonts w:ascii="Arial" w:hAnsi="Arial" w:cs="Arial"/>
          <w:bCs w:val="0"/>
          <w:kern w:val="0"/>
          <w:sz w:val="22"/>
          <w:szCs w:val="24"/>
        </w:rPr>
        <w:t>A. Personal Statement</w:t>
      </w:r>
    </w:p>
    <w:p w:rsidR="00EF303D" w:rsidRPr="00EF303D" w:rsidRDefault="00EF303D" w:rsidP="00EF303D">
      <w:pPr>
        <w:rPr>
          <w:rFonts w:ascii="Arial" w:hAnsi="Arial" w:cs="Arial"/>
        </w:rPr>
      </w:pPr>
      <w:r w:rsidRPr="00EF303D">
        <w:rPr>
          <w:rFonts w:ascii="Arial" w:hAnsi="Arial" w:cs="Arial"/>
        </w:rP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rsidR="00EF303D" w:rsidRPr="00EF303D" w:rsidRDefault="00EF303D" w:rsidP="00EF303D">
      <w:pPr>
        <w:rPr>
          <w:rFonts w:ascii="Arial" w:hAnsi="Arial" w:cs="Arial"/>
        </w:rPr>
      </w:pPr>
    </w:p>
    <w:p w:rsidR="00EF303D" w:rsidRPr="00EF303D" w:rsidRDefault="00EF303D" w:rsidP="00EF303D">
      <w:pPr>
        <w:numPr>
          <w:ilvl w:val="0"/>
          <w:numId w:val="46"/>
        </w:numPr>
        <w:adjustRightInd/>
        <w:rPr>
          <w:rFonts w:ascii="Arial" w:hAnsi="Arial" w:cs="Arial"/>
        </w:rPr>
      </w:pPr>
      <w:proofErr w:type="spellStart"/>
      <w:r w:rsidRPr="00EF303D">
        <w:rPr>
          <w:rFonts w:ascii="Arial" w:hAnsi="Arial" w:cs="Arial"/>
        </w:rPr>
        <w:t>Merryle</w:t>
      </w:r>
      <w:proofErr w:type="spellEnd"/>
      <w:r w:rsidRPr="00EF303D">
        <w:rPr>
          <w:rFonts w:ascii="Arial" w:hAnsi="Arial" w:cs="Arial"/>
        </w:rPr>
        <w:t>, R.J. &amp; Hunt, M.C. (2004). Independent living, physical disability and substance abuse among the elderly. Psychology and Aging, 23(4), 10-22.</w:t>
      </w:r>
    </w:p>
    <w:p w:rsidR="00EF303D" w:rsidRPr="00EF303D" w:rsidRDefault="00EF303D" w:rsidP="00EF303D">
      <w:pPr>
        <w:numPr>
          <w:ilvl w:val="0"/>
          <w:numId w:val="46"/>
        </w:numPr>
        <w:adjustRightInd/>
        <w:rPr>
          <w:rFonts w:ascii="Arial" w:hAnsi="Arial" w:cs="Arial"/>
        </w:rPr>
      </w:pPr>
      <w:r w:rsidRPr="00EF303D">
        <w:rPr>
          <w:rFonts w:ascii="Arial" w:hAnsi="Arial" w:cs="Arial"/>
        </w:rPr>
        <w:t>Hunt, M.C., Jensen, J.L. &amp; Crenshaw, W. (2007). Substance abuse and mental health among community-dwelling elderly. International Journal of Geriatric Psychiatry, 24(9), 1124-1135.</w:t>
      </w:r>
    </w:p>
    <w:p w:rsidR="00EF303D" w:rsidRPr="00EF303D" w:rsidRDefault="00EF303D" w:rsidP="00EF303D">
      <w:pPr>
        <w:numPr>
          <w:ilvl w:val="0"/>
          <w:numId w:val="46"/>
        </w:numPr>
        <w:adjustRightInd/>
        <w:rPr>
          <w:rFonts w:ascii="Arial" w:hAnsi="Arial" w:cs="Arial"/>
        </w:rPr>
      </w:pPr>
      <w:r w:rsidRPr="00EF303D">
        <w:rPr>
          <w:rFonts w:ascii="Arial" w:hAnsi="Arial" w:cs="Arial"/>
        </w:rPr>
        <w:lastRenderedPageBreak/>
        <w:t xml:space="preserve">Hunt, M.C., </w:t>
      </w:r>
      <w:proofErr w:type="spellStart"/>
      <w:r w:rsidRPr="00EF303D">
        <w:rPr>
          <w:rFonts w:ascii="Arial" w:hAnsi="Arial" w:cs="Arial"/>
        </w:rPr>
        <w:t>Wiechelt</w:t>
      </w:r>
      <w:proofErr w:type="spellEnd"/>
      <w:r w:rsidRPr="00EF303D">
        <w:rPr>
          <w:rFonts w:ascii="Arial" w:hAnsi="Arial" w:cs="Arial"/>
        </w:rPr>
        <w:t xml:space="preserve">, S.A. &amp; </w:t>
      </w:r>
      <w:proofErr w:type="spellStart"/>
      <w:r w:rsidRPr="00EF303D">
        <w:rPr>
          <w:rFonts w:ascii="Arial" w:hAnsi="Arial" w:cs="Arial"/>
        </w:rPr>
        <w:t>Merryle</w:t>
      </w:r>
      <w:proofErr w:type="spellEnd"/>
      <w:r w:rsidRPr="00EF303D">
        <w:rPr>
          <w:rFonts w:ascii="Arial" w:hAnsi="Arial" w:cs="Arial"/>
        </w:rPr>
        <w:t xml:space="preserve">, R. (2008). Predicting the substance-abuse treatment needs of an aging population.  American Journal of Public Health, 45(2), 236-245. PMCID: PMC9162292 Hunt, M.C., </w:t>
      </w:r>
      <w:proofErr w:type="spellStart"/>
      <w:r w:rsidRPr="00EF303D">
        <w:rPr>
          <w:rFonts w:ascii="Arial" w:hAnsi="Arial" w:cs="Arial"/>
        </w:rPr>
        <w:t>Newlin</w:t>
      </w:r>
      <w:proofErr w:type="spellEnd"/>
      <w:r w:rsidRPr="00EF303D">
        <w:rPr>
          <w:rFonts w:ascii="Arial" w:hAnsi="Arial" w:cs="Arial"/>
        </w:rPr>
        <w:t xml:space="preserve">, D.B. &amp; </w:t>
      </w:r>
      <w:proofErr w:type="spellStart"/>
      <w:r w:rsidRPr="00EF303D">
        <w:rPr>
          <w:rFonts w:ascii="Arial" w:hAnsi="Arial" w:cs="Arial"/>
        </w:rPr>
        <w:t>Fishbein</w:t>
      </w:r>
      <w:proofErr w:type="spellEnd"/>
      <w:r w:rsidRPr="00EF303D">
        <w:rPr>
          <w:rFonts w:ascii="Arial" w:hAnsi="Arial" w:cs="Arial"/>
        </w:rPr>
        <w:t>, D. (2009). Brain imaging in methamphetamine abusers across the life-span. Gerontology, 46(3), 122-145.</w:t>
      </w:r>
    </w:p>
    <w:p w:rsidR="00EF303D" w:rsidRPr="00EF303D" w:rsidRDefault="00EF303D" w:rsidP="00EF303D">
      <w:pPr>
        <w:pStyle w:val="Heading1"/>
        <w:spacing w:before="0" w:beforeAutospacing="0" w:after="0" w:afterAutospacing="0"/>
        <w:rPr>
          <w:rFonts w:ascii="Arial" w:hAnsi="Arial" w:cs="Arial"/>
          <w:bCs w:val="0"/>
          <w:kern w:val="0"/>
          <w:sz w:val="22"/>
          <w:szCs w:val="24"/>
        </w:rPr>
      </w:pPr>
      <w:r w:rsidRPr="00EF303D">
        <w:rPr>
          <w:rFonts w:ascii="Arial" w:hAnsi="Arial" w:cs="Arial"/>
          <w:bCs w:val="0"/>
          <w:kern w:val="0"/>
          <w:sz w:val="22"/>
          <w:szCs w:val="24"/>
        </w:rPr>
        <w:t>B. Positions and Honors</w:t>
      </w:r>
    </w:p>
    <w:p w:rsidR="00EF303D" w:rsidRPr="00EF303D" w:rsidRDefault="00EF303D" w:rsidP="00EF303D">
      <w:pPr>
        <w:pStyle w:val="Heading2"/>
        <w:spacing w:before="0"/>
        <w:rPr>
          <w:rFonts w:ascii="Arial" w:hAnsi="Arial" w:cs="Arial"/>
        </w:rPr>
      </w:pPr>
      <w:r w:rsidRPr="00EF303D">
        <w:rPr>
          <w:rFonts w:ascii="Arial" w:hAnsi="Arial" w:cs="Arial"/>
        </w:rPr>
        <w:t>Positions and Employment</w:t>
      </w:r>
    </w:p>
    <w:p w:rsidR="00EF303D" w:rsidRPr="00EF303D" w:rsidRDefault="00EF303D" w:rsidP="00EF303D">
      <w:pPr>
        <w:rPr>
          <w:rFonts w:ascii="Arial" w:hAnsi="Arial" w:cs="Arial"/>
        </w:rPr>
      </w:pPr>
      <w:r w:rsidRPr="00EF303D">
        <w:rPr>
          <w:rFonts w:ascii="Arial" w:hAnsi="Arial" w:cs="Arial"/>
        </w:rPr>
        <w:t>1998-2000</w:t>
      </w:r>
      <w:r w:rsidRPr="00EF303D">
        <w:rPr>
          <w:rFonts w:ascii="Arial" w:hAnsi="Arial" w:cs="Arial"/>
        </w:rPr>
        <w:tab/>
      </w:r>
      <w:r w:rsidRPr="00EF303D">
        <w:rPr>
          <w:rFonts w:ascii="Arial" w:hAnsi="Arial" w:cs="Arial"/>
        </w:rPr>
        <w:tab/>
        <w:t xml:space="preserve">Fellow, Division of Intramural Research, National Institute of Drug Abuse, Bethesda, MD </w:t>
      </w:r>
    </w:p>
    <w:p w:rsidR="00EF303D" w:rsidRPr="00EF303D" w:rsidRDefault="00EF303D" w:rsidP="00EF303D">
      <w:pPr>
        <w:rPr>
          <w:rFonts w:ascii="Arial" w:hAnsi="Arial" w:cs="Arial"/>
        </w:rPr>
      </w:pPr>
      <w:r w:rsidRPr="00EF303D">
        <w:rPr>
          <w:rFonts w:ascii="Arial" w:hAnsi="Arial" w:cs="Arial"/>
        </w:rPr>
        <w:t>2000-2002</w:t>
      </w:r>
      <w:r w:rsidRPr="00EF303D">
        <w:rPr>
          <w:rFonts w:ascii="Arial" w:hAnsi="Arial" w:cs="Arial"/>
        </w:rPr>
        <w:tab/>
      </w:r>
      <w:r w:rsidRPr="00EF303D">
        <w:rPr>
          <w:rFonts w:ascii="Arial" w:hAnsi="Arial" w:cs="Arial"/>
        </w:rPr>
        <w:tab/>
        <w:t xml:space="preserve">Lecturer, Department of Psychology, Middlebury College, Middlebury, VT </w:t>
      </w:r>
    </w:p>
    <w:p w:rsidR="00EF303D" w:rsidRPr="00EF303D" w:rsidRDefault="00EF303D" w:rsidP="00EF303D">
      <w:pPr>
        <w:rPr>
          <w:rFonts w:ascii="Arial" w:hAnsi="Arial" w:cs="Arial"/>
        </w:rPr>
      </w:pPr>
      <w:r w:rsidRPr="00EF303D">
        <w:rPr>
          <w:rFonts w:ascii="Arial" w:hAnsi="Arial" w:cs="Arial"/>
        </w:rPr>
        <w:t>2001-</w:t>
      </w:r>
      <w:r w:rsidRPr="00EF303D">
        <w:rPr>
          <w:rFonts w:ascii="Arial" w:hAnsi="Arial" w:cs="Arial"/>
        </w:rPr>
        <w:tab/>
      </w:r>
      <w:r w:rsidRPr="00EF303D">
        <w:rPr>
          <w:rFonts w:ascii="Arial" w:hAnsi="Arial" w:cs="Arial"/>
        </w:rPr>
        <w:tab/>
      </w:r>
      <w:r w:rsidRPr="00EF303D">
        <w:rPr>
          <w:rFonts w:ascii="Arial" w:hAnsi="Arial" w:cs="Arial"/>
        </w:rPr>
        <w:tab/>
        <w:t xml:space="preserve">Consultant, Coastal Psychological Services, San Francisco, CA  </w:t>
      </w:r>
    </w:p>
    <w:p w:rsidR="00EF303D" w:rsidRPr="00EF303D" w:rsidRDefault="00EF303D" w:rsidP="00EF303D">
      <w:pPr>
        <w:rPr>
          <w:rFonts w:ascii="Arial" w:hAnsi="Arial" w:cs="Arial"/>
        </w:rPr>
      </w:pPr>
      <w:r w:rsidRPr="00EF303D">
        <w:rPr>
          <w:rFonts w:ascii="Arial" w:hAnsi="Arial" w:cs="Arial"/>
        </w:rPr>
        <w:t>2002-2005</w:t>
      </w:r>
      <w:r w:rsidRPr="00EF303D">
        <w:rPr>
          <w:rFonts w:ascii="Arial" w:hAnsi="Arial" w:cs="Arial"/>
        </w:rPr>
        <w:tab/>
      </w:r>
      <w:r w:rsidRPr="00EF303D">
        <w:rPr>
          <w:rFonts w:ascii="Arial" w:hAnsi="Arial" w:cs="Arial"/>
        </w:rPr>
        <w:tab/>
        <w:t xml:space="preserve">Assistant Professor, Department of Psychology, Washington University, St. Louis, MO </w:t>
      </w:r>
    </w:p>
    <w:p w:rsidR="00EF303D" w:rsidRPr="00EF303D" w:rsidRDefault="00EF303D" w:rsidP="00EF303D">
      <w:pPr>
        <w:rPr>
          <w:rFonts w:ascii="Arial" w:hAnsi="Arial" w:cs="Arial"/>
        </w:rPr>
      </w:pPr>
      <w:r w:rsidRPr="00EF303D">
        <w:rPr>
          <w:rFonts w:ascii="Arial" w:hAnsi="Arial" w:cs="Arial"/>
        </w:rPr>
        <w:t xml:space="preserve">2007- </w:t>
      </w:r>
      <w:r w:rsidRPr="00EF303D">
        <w:rPr>
          <w:rFonts w:ascii="Arial" w:hAnsi="Arial" w:cs="Arial"/>
        </w:rPr>
        <w:tab/>
      </w:r>
      <w:r w:rsidRPr="00EF303D">
        <w:rPr>
          <w:rFonts w:ascii="Arial" w:hAnsi="Arial" w:cs="Arial"/>
        </w:rPr>
        <w:tab/>
      </w:r>
      <w:r w:rsidRPr="00EF303D">
        <w:rPr>
          <w:rFonts w:ascii="Arial" w:hAnsi="Arial" w:cs="Arial"/>
        </w:rPr>
        <w:tab/>
        <w:t>Associate Professor, Department of Psychology, Washington University, St. Louis, MO</w:t>
      </w:r>
    </w:p>
    <w:p w:rsidR="00EF303D" w:rsidRPr="00EF303D" w:rsidRDefault="00EF303D" w:rsidP="00EF303D">
      <w:pPr>
        <w:pStyle w:val="Heading2"/>
        <w:spacing w:before="0"/>
        <w:rPr>
          <w:rFonts w:ascii="Arial" w:hAnsi="Arial" w:cs="Arial"/>
        </w:rPr>
      </w:pPr>
      <w:r w:rsidRPr="00EF303D">
        <w:rPr>
          <w:rFonts w:ascii="Arial" w:hAnsi="Arial" w:cs="Arial"/>
        </w:rPr>
        <w:t>Other Experience and Professional Memberships</w:t>
      </w:r>
    </w:p>
    <w:p w:rsidR="00EF303D" w:rsidRPr="00EF303D" w:rsidRDefault="00EF303D" w:rsidP="00EF303D">
      <w:pPr>
        <w:rPr>
          <w:rFonts w:ascii="Arial" w:hAnsi="Arial" w:cs="Arial"/>
        </w:rPr>
      </w:pPr>
      <w:r w:rsidRPr="00EF303D">
        <w:rPr>
          <w:rFonts w:ascii="Arial" w:hAnsi="Arial" w:cs="Arial"/>
        </w:rPr>
        <w:t>1995-</w:t>
      </w:r>
      <w:r w:rsidRPr="00EF303D">
        <w:rPr>
          <w:rFonts w:ascii="Arial" w:hAnsi="Arial" w:cs="Arial"/>
        </w:rPr>
        <w:tab/>
      </w:r>
      <w:r w:rsidRPr="00EF303D">
        <w:rPr>
          <w:rFonts w:ascii="Arial" w:hAnsi="Arial" w:cs="Arial"/>
        </w:rPr>
        <w:tab/>
      </w:r>
      <w:r w:rsidRPr="00EF303D">
        <w:rPr>
          <w:rFonts w:ascii="Arial" w:hAnsi="Arial" w:cs="Arial"/>
        </w:rPr>
        <w:tab/>
        <w:t>Member, American Psychological Association</w:t>
      </w:r>
    </w:p>
    <w:p w:rsidR="00EF303D" w:rsidRPr="00EF303D" w:rsidRDefault="00EF303D" w:rsidP="00EF303D">
      <w:pPr>
        <w:rPr>
          <w:rFonts w:ascii="Arial" w:hAnsi="Arial" w:cs="Arial"/>
        </w:rPr>
      </w:pPr>
      <w:r w:rsidRPr="00EF303D">
        <w:rPr>
          <w:rFonts w:ascii="Arial" w:hAnsi="Arial" w:cs="Arial"/>
        </w:rPr>
        <w:t>1998-</w:t>
      </w:r>
      <w:r w:rsidRPr="00EF303D">
        <w:rPr>
          <w:rFonts w:ascii="Arial" w:hAnsi="Arial" w:cs="Arial"/>
        </w:rPr>
        <w:tab/>
      </w:r>
      <w:r w:rsidRPr="00EF303D">
        <w:rPr>
          <w:rFonts w:ascii="Arial" w:hAnsi="Arial" w:cs="Arial"/>
        </w:rPr>
        <w:tab/>
      </w:r>
      <w:r w:rsidRPr="00EF303D">
        <w:rPr>
          <w:rFonts w:ascii="Arial" w:hAnsi="Arial" w:cs="Arial"/>
        </w:rPr>
        <w:tab/>
        <w:t xml:space="preserve">Member, </w:t>
      </w:r>
      <w:proofErr w:type="spellStart"/>
      <w:r w:rsidRPr="00EF303D">
        <w:rPr>
          <w:rFonts w:ascii="Arial" w:hAnsi="Arial" w:cs="Arial"/>
        </w:rPr>
        <w:t>Gerontological</w:t>
      </w:r>
      <w:proofErr w:type="spellEnd"/>
      <w:r w:rsidRPr="00EF303D">
        <w:rPr>
          <w:rFonts w:ascii="Arial" w:hAnsi="Arial" w:cs="Arial"/>
        </w:rPr>
        <w:t xml:space="preserve"> Society of America</w:t>
      </w:r>
    </w:p>
    <w:p w:rsidR="00EF303D" w:rsidRPr="00EF303D" w:rsidRDefault="00EF303D" w:rsidP="00EF303D">
      <w:pPr>
        <w:rPr>
          <w:rFonts w:ascii="Arial" w:hAnsi="Arial" w:cs="Arial"/>
        </w:rPr>
      </w:pPr>
      <w:r w:rsidRPr="00EF303D">
        <w:rPr>
          <w:rFonts w:ascii="Arial" w:hAnsi="Arial" w:cs="Arial"/>
        </w:rPr>
        <w:t>1998-</w:t>
      </w:r>
      <w:r w:rsidRPr="00EF303D">
        <w:rPr>
          <w:rFonts w:ascii="Arial" w:hAnsi="Arial" w:cs="Arial"/>
        </w:rPr>
        <w:tab/>
      </w:r>
      <w:r w:rsidRPr="00EF303D">
        <w:rPr>
          <w:rFonts w:ascii="Arial" w:hAnsi="Arial" w:cs="Arial"/>
        </w:rPr>
        <w:tab/>
      </w:r>
      <w:r w:rsidRPr="00EF303D">
        <w:rPr>
          <w:rFonts w:ascii="Arial" w:hAnsi="Arial" w:cs="Arial"/>
        </w:rPr>
        <w:tab/>
        <w:t>Member, American Geriatrics Society</w:t>
      </w:r>
    </w:p>
    <w:p w:rsidR="00EF303D" w:rsidRPr="00EF303D" w:rsidRDefault="00EF303D" w:rsidP="00EF303D">
      <w:pPr>
        <w:rPr>
          <w:rFonts w:ascii="Arial" w:hAnsi="Arial" w:cs="Arial"/>
        </w:rPr>
      </w:pPr>
      <w:r w:rsidRPr="00EF303D">
        <w:rPr>
          <w:rFonts w:ascii="Arial" w:hAnsi="Arial" w:cs="Arial"/>
        </w:rPr>
        <w:t>2000-</w:t>
      </w:r>
      <w:r w:rsidRPr="00EF303D">
        <w:rPr>
          <w:rFonts w:ascii="Arial" w:hAnsi="Arial" w:cs="Arial"/>
        </w:rPr>
        <w:tab/>
      </w:r>
      <w:r w:rsidRPr="00EF303D">
        <w:rPr>
          <w:rFonts w:ascii="Arial" w:hAnsi="Arial" w:cs="Arial"/>
        </w:rPr>
        <w:tab/>
      </w:r>
      <w:r w:rsidRPr="00EF303D">
        <w:rPr>
          <w:rFonts w:ascii="Arial" w:hAnsi="Arial" w:cs="Arial"/>
        </w:rPr>
        <w:tab/>
        <w:t xml:space="preserve">Associate Editor, Psychology and Aging </w:t>
      </w:r>
    </w:p>
    <w:p w:rsidR="00EF303D" w:rsidRPr="00EF303D" w:rsidRDefault="00EF303D" w:rsidP="00EF303D">
      <w:pPr>
        <w:rPr>
          <w:rFonts w:ascii="Arial" w:hAnsi="Arial" w:cs="Arial"/>
        </w:rPr>
      </w:pPr>
      <w:r w:rsidRPr="00EF303D">
        <w:rPr>
          <w:rFonts w:ascii="Arial" w:hAnsi="Arial" w:cs="Arial"/>
        </w:rPr>
        <w:t>2003-</w:t>
      </w:r>
      <w:r w:rsidRPr="00EF303D">
        <w:rPr>
          <w:rFonts w:ascii="Arial" w:hAnsi="Arial" w:cs="Arial"/>
        </w:rPr>
        <w:tab/>
      </w:r>
      <w:r w:rsidRPr="00EF303D">
        <w:rPr>
          <w:rFonts w:ascii="Arial" w:hAnsi="Arial" w:cs="Arial"/>
        </w:rPr>
        <w:tab/>
      </w:r>
      <w:r w:rsidRPr="00EF303D">
        <w:rPr>
          <w:rFonts w:ascii="Arial" w:hAnsi="Arial" w:cs="Arial"/>
        </w:rPr>
        <w:tab/>
        <w:t xml:space="preserve">Board of Advisors, Senior Services of Eastern Missouri </w:t>
      </w:r>
    </w:p>
    <w:p w:rsidR="00EF303D" w:rsidRPr="00EF303D" w:rsidRDefault="00EF303D" w:rsidP="00EF303D">
      <w:pPr>
        <w:rPr>
          <w:rFonts w:ascii="Arial" w:hAnsi="Arial" w:cs="Arial"/>
        </w:rPr>
      </w:pPr>
      <w:r w:rsidRPr="00EF303D">
        <w:rPr>
          <w:rFonts w:ascii="Arial" w:hAnsi="Arial" w:cs="Arial"/>
        </w:rPr>
        <w:t>2003-05</w:t>
      </w:r>
      <w:r w:rsidRPr="00EF303D">
        <w:rPr>
          <w:rFonts w:ascii="Arial" w:hAnsi="Arial" w:cs="Arial"/>
        </w:rPr>
        <w:tab/>
      </w:r>
      <w:r w:rsidRPr="00EF303D">
        <w:rPr>
          <w:rFonts w:ascii="Arial" w:hAnsi="Arial" w:cs="Arial"/>
        </w:rPr>
        <w:tab/>
        <w:t>NIH Peer Review Committee: Psychobiology of Aging, ad hoc reviewer</w:t>
      </w:r>
    </w:p>
    <w:p w:rsidR="00EF303D" w:rsidRPr="00EF303D" w:rsidRDefault="00EF303D" w:rsidP="00EF303D">
      <w:pPr>
        <w:rPr>
          <w:rFonts w:ascii="Arial" w:hAnsi="Arial" w:cs="Arial"/>
        </w:rPr>
      </w:pPr>
      <w:r w:rsidRPr="00EF303D">
        <w:rPr>
          <w:rFonts w:ascii="Arial" w:hAnsi="Arial" w:cs="Arial"/>
        </w:rPr>
        <w:t>2007-11</w:t>
      </w:r>
      <w:r w:rsidRPr="00EF303D">
        <w:rPr>
          <w:rFonts w:ascii="Arial" w:hAnsi="Arial" w:cs="Arial"/>
        </w:rPr>
        <w:tab/>
      </w:r>
      <w:r w:rsidRPr="00EF303D">
        <w:rPr>
          <w:rFonts w:ascii="Arial" w:hAnsi="Arial" w:cs="Arial"/>
        </w:rPr>
        <w:tab/>
        <w:t>NIH Risk, Adult Addictions Study Section, members</w:t>
      </w:r>
    </w:p>
    <w:p w:rsidR="00EF303D" w:rsidRPr="00EF303D" w:rsidRDefault="00EF303D" w:rsidP="00EF303D">
      <w:pPr>
        <w:pStyle w:val="Heading2"/>
        <w:spacing w:before="0"/>
        <w:rPr>
          <w:rFonts w:ascii="Arial" w:hAnsi="Arial" w:cs="Arial"/>
        </w:rPr>
      </w:pPr>
      <w:proofErr w:type="spellStart"/>
      <w:r w:rsidRPr="00EF303D">
        <w:rPr>
          <w:rFonts w:ascii="Arial" w:hAnsi="Arial" w:cs="Arial"/>
        </w:rPr>
        <w:t>Honors</w:t>
      </w:r>
      <w:proofErr w:type="spellEnd"/>
    </w:p>
    <w:p w:rsidR="00EF303D" w:rsidRPr="00EF303D" w:rsidRDefault="00EF303D" w:rsidP="00EF303D">
      <w:pPr>
        <w:rPr>
          <w:rFonts w:ascii="Arial" w:hAnsi="Arial" w:cs="Arial"/>
        </w:rPr>
      </w:pPr>
      <w:r w:rsidRPr="00EF303D">
        <w:rPr>
          <w:rFonts w:ascii="Arial" w:hAnsi="Arial" w:cs="Arial"/>
        </w:rPr>
        <w:t>2003</w:t>
      </w:r>
      <w:r w:rsidRPr="00EF303D">
        <w:rPr>
          <w:rFonts w:ascii="Arial" w:hAnsi="Arial" w:cs="Arial"/>
        </w:rPr>
        <w:tab/>
      </w:r>
      <w:r w:rsidRPr="00EF303D">
        <w:rPr>
          <w:rFonts w:ascii="Arial" w:hAnsi="Arial" w:cs="Arial"/>
        </w:rPr>
        <w:tab/>
      </w:r>
      <w:r w:rsidRPr="00EF303D">
        <w:rPr>
          <w:rFonts w:ascii="Arial" w:hAnsi="Arial" w:cs="Arial"/>
        </w:rPr>
        <w:tab/>
        <w:t xml:space="preserve">Outstanding Young Faculty Award, Washington University, St. Louis, MO </w:t>
      </w:r>
    </w:p>
    <w:p w:rsidR="00EF303D" w:rsidRPr="00EF303D" w:rsidRDefault="00EF303D" w:rsidP="00EF303D">
      <w:pPr>
        <w:rPr>
          <w:rFonts w:ascii="Arial" w:hAnsi="Arial" w:cs="Arial"/>
        </w:rPr>
      </w:pPr>
      <w:r w:rsidRPr="00EF303D">
        <w:rPr>
          <w:rFonts w:ascii="Arial" w:hAnsi="Arial" w:cs="Arial"/>
        </w:rPr>
        <w:t>2004</w:t>
      </w:r>
      <w:r w:rsidRPr="00EF303D">
        <w:rPr>
          <w:rFonts w:ascii="Arial" w:hAnsi="Arial" w:cs="Arial"/>
        </w:rPr>
        <w:tab/>
      </w:r>
      <w:r w:rsidRPr="00EF303D">
        <w:rPr>
          <w:rFonts w:ascii="Arial" w:hAnsi="Arial" w:cs="Arial"/>
        </w:rPr>
        <w:tab/>
      </w:r>
      <w:r w:rsidRPr="00EF303D">
        <w:rPr>
          <w:rFonts w:ascii="Arial" w:hAnsi="Arial" w:cs="Arial"/>
        </w:rPr>
        <w:tab/>
        <w:t>Excellence in Teaching, Washington University, St. Louis, MO</w:t>
      </w:r>
    </w:p>
    <w:p w:rsidR="00EF303D" w:rsidRPr="00EF303D" w:rsidRDefault="00EF303D" w:rsidP="00EF303D">
      <w:pPr>
        <w:rPr>
          <w:rFonts w:ascii="Arial" w:hAnsi="Arial" w:cs="Arial"/>
        </w:rPr>
      </w:pPr>
      <w:r w:rsidRPr="00EF303D">
        <w:rPr>
          <w:rFonts w:ascii="Arial" w:hAnsi="Arial" w:cs="Arial"/>
        </w:rPr>
        <w:t>2009</w:t>
      </w:r>
      <w:r w:rsidRPr="00EF303D">
        <w:rPr>
          <w:rFonts w:ascii="Arial" w:hAnsi="Arial" w:cs="Arial"/>
        </w:rPr>
        <w:tab/>
      </w:r>
      <w:r w:rsidRPr="00EF303D">
        <w:rPr>
          <w:rFonts w:ascii="Arial" w:hAnsi="Arial" w:cs="Arial"/>
        </w:rPr>
        <w:tab/>
      </w:r>
      <w:r w:rsidRPr="00EF303D">
        <w:rPr>
          <w:rFonts w:ascii="Arial" w:hAnsi="Arial" w:cs="Arial"/>
        </w:rPr>
        <w:tab/>
        <w:t>Award for Best in Interdisciplinary Ethnography, International Ethnographic Society</w:t>
      </w:r>
    </w:p>
    <w:p w:rsidR="00EF303D" w:rsidRPr="00EF303D" w:rsidRDefault="00EF303D" w:rsidP="00EF303D">
      <w:pPr>
        <w:pStyle w:val="Heading1"/>
        <w:spacing w:before="0" w:beforeAutospacing="0" w:after="0" w:afterAutospacing="0"/>
        <w:rPr>
          <w:rFonts w:ascii="Arial" w:hAnsi="Arial" w:cs="Arial"/>
          <w:bCs w:val="0"/>
          <w:kern w:val="0"/>
          <w:sz w:val="22"/>
          <w:szCs w:val="24"/>
        </w:rPr>
      </w:pPr>
      <w:r w:rsidRPr="00EF303D">
        <w:rPr>
          <w:rFonts w:ascii="Arial" w:hAnsi="Arial" w:cs="Arial"/>
          <w:bCs w:val="0"/>
          <w:kern w:val="0"/>
          <w:sz w:val="22"/>
          <w:szCs w:val="24"/>
        </w:rPr>
        <w:t>C. Contribution to Science</w:t>
      </w:r>
    </w:p>
    <w:p w:rsidR="00EF303D" w:rsidRPr="00EF303D" w:rsidRDefault="00EF303D" w:rsidP="00EF303D">
      <w:pPr>
        <w:numPr>
          <w:ilvl w:val="0"/>
          <w:numId w:val="47"/>
        </w:numPr>
        <w:adjustRightInd/>
        <w:rPr>
          <w:rFonts w:ascii="Arial" w:hAnsi="Arial" w:cs="Arial"/>
          <w:szCs w:val="22"/>
        </w:rPr>
      </w:pPr>
      <w:r w:rsidRPr="00EF303D">
        <w:rPr>
          <w:rFonts w:ascii="Arial" w:hAnsi="Arial" w:cs="Arial"/>
          <w:szCs w:val="22"/>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settings well into the future.  I served as the primary investigator or co-investigator in all of these studies. </w:t>
      </w:r>
    </w:p>
    <w:p w:rsidR="00EF303D" w:rsidRPr="00EF303D" w:rsidRDefault="00EF303D" w:rsidP="00EF303D">
      <w:pPr>
        <w:numPr>
          <w:ilvl w:val="1"/>
          <w:numId w:val="47"/>
        </w:numPr>
        <w:adjustRightInd/>
        <w:rPr>
          <w:rFonts w:ascii="Arial" w:hAnsi="Arial" w:cs="Arial"/>
        </w:rPr>
      </w:pPr>
      <w:proofErr w:type="spellStart"/>
      <w:r w:rsidRPr="00EF303D">
        <w:rPr>
          <w:rFonts w:ascii="Arial" w:hAnsi="Arial" w:cs="Arial"/>
        </w:rPr>
        <w:t>Gryczynski</w:t>
      </w:r>
      <w:proofErr w:type="spellEnd"/>
      <w:r w:rsidRPr="00EF303D">
        <w:rPr>
          <w:rFonts w:ascii="Arial" w:hAnsi="Arial" w:cs="Arial"/>
        </w:rPr>
        <w:t xml:space="preserve">, J., Shaft, B.M., </w:t>
      </w:r>
      <w:proofErr w:type="spellStart"/>
      <w:r w:rsidRPr="00EF303D">
        <w:rPr>
          <w:rFonts w:ascii="Arial" w:hAnsi="Arial" w:cs="Arial"/>
        </w:rPr>
        <w:t>Merryle</w:t>
      </w:r>
      <w:proofErr w:type="spellEnd"/>
      <w:r w:rsidRPr="00EF303D">
        <w:rPr>
          <w:rFonts w:ascii="Arial" w:hAnsi="Arial" w:cs="Arial"/>
        </w:rPr>
        <w:t>, R., &amp; Hunt, M.C. (2002). Community based participatory research with late-life addicts. American Journal of Alcohol and Drug Abuse, 15(3), 222-238.</w:t>
      </w:r>
    </w:p>
    <w:p w:rsidR="00EF303D" w:rsidRPr="00EF303D" w:rsidRDefault="00EF303D" w:rsidP="00EF303D">
      <w:pPr>
        <w:numPr>
          <w:ilvl w:val="1"/>
          <w:numId w:val="47"/>
        </w:numPr>
        <w:adjustRightInd/>
        <w:rPr>
          <w:rFonts w:ascii="Arial" w:hAnsi="Arial" w:cs="Arial"/>
        </w:rPr>
      </w:pPr>
      <w:r w:rsidRPr="00EF303D">
        <w:rPr>
          <w:rFonts w:ascii="Arial" w:hAnsi="Arial" w:cs="Arial"/>
        </w:rPr>
        <w:t xml:space="preserve">Shaft, B.M., Hunt, M.C., </w:t>
      </w:r>
      <w:proofErr w:type="spellStart"/>
      <w:r w:rsidRPr="00EF303D">
        <w:rPr>
          <w:rFonts w:ascii="Arial" w:hAnsi="Arial" w:cs="Arial"/>
        </w:rPr>
        <w:t>Merryle</w:t>
      </w:r>
      <w:proofErr w:type="spellEnd"/>
      <w:r w:rsidRPr="00EF303D">
        <w:rPr>
          <w:rFonts w:ascii="Arial" w:hAnsi="Arial" w:cs="Arial"/>
        </w:rPr>
        <w:t xml:space="preserve">, R., &amp; </w:t>
      </w:r>
      <w:proofErr w:type="spellStart"/>
      <w:r w:rsidRPr="00EF303D">
        <w:rPr>
          <w:rFonts w:ascii="Arial" w:hAnsi="Arial" w:cs="Arial"/>
        </w:rPr>
        <w:t>Venturi</w:t>
      </w:r>
      <w:proofErr w:type="spellEnd"/>
      <w:r w:rsidRPr="00EF303D">
        <w:rPr>
          <w:rFonts w:ascii="Arial" w:hAnsi="Arial" w:cs="Arial"/>
        </w:rPr>
        <w:t>, R. (2003). Policy implications of genetic transmission of alcohol and drug abuse in female nonusers. International Journal of Drug Policy, 30(5), 46-58.</w:t>
      </w:r>
    </w:p>
    <w:p w:rsidR="00EF303D" w:rsidRPr="00EF303D" w:rsidRDefault="00EF303D" w:rsidP="00EF303D">
      <w:pPr>
        <w:numPr>
          <w:ilvl w:val="1"/>
          <w:numId w:val="47"/>
        </w:numPr>
        <w:adjustRightInd/>
        <w:rPr>
          <w:rFonts w:ascii="Arial" w:hAnsi="Arial" w:cs="Arial"/>
        </w:rPr>
      </w:pPr>
      <w:r w:rsidRPr="00EF303D">
        <w:rPr>
          <w:rFonts w:ascii="Arial" w:hAnsi="Arial" w:cs="Arial"/>
        </w:rPr>
        <w:t xml:space="preserve">Hunt, M.C., Marks, A.E., Shaft, B.M., </w:t>
      </w:r>
      <w:proofErr w:type="spellStart"/>
      <w:r w:rsidRPr="00EF303D">
        <w:rPr>
          <w:rFonts w:ascii="Arial" w:hAnsi="Arial" w:cs="Arial"/>
        </w:rPr>
        <w:t>Merryle</w:t>
      </w:r>
      <w:proofErr w:type="spellEnd"/>
      <w:r w:rsidRPr="00EF303D">
        <w:rPr>
          <w:rFonts w:ascii="Arial" w:hAnsi="Arial" w:cs="Arial"/>
        </w:rPr>
        <w:t>, R., &amp; Jensen, J.L. (2004). Early-life family and community characteristics and late-life substance abuse. Journal of Applied Gerontology, 28(2),26-37.</w:t>
      </w:r>
    </w:p>
    <w:p w:rsidR="00EF303D" w:rsidRPr="00EF303D" w:rsidRDefault="00EF303D" w:rsidP="00EF303D">
      <w:pPr>
        <w:numPr>
          <w:ilvl w:val="1"/>
          <w:numId w:val="47"/>
        </w:numPr>
        <w:adjustRightInd/>
        <w:rPr>
          <w:rFonts w:ascii="Arial" w:hAnsi="Arial" w:cs="Arial"/>
        </w:rPr>
      </w:pPr>
      <w:r w:rsidRPr="00EF303D">
        <w:rPr>
          <w:rFonts w:ascii="Arial" w:hAnsi="Arial" w:cs="Arial"/>
        </w:rPr>
        <w:t xml:space="preserve">Hunt, M.C., Marks, A.E., </w:t>
      </w:r>
      <w:proofErr w:type="spellStart"/>
      <w:r w:rsidRPr="00EF303D">
        <w:rPr>
          <w:rFonts w:ascii="Arial" w:hAnsi="Arial" w:cs="Arial"/>
        </w:rPr>
        <w:t>Venturi</w:t>
      </w:r>
      <w:proofErr w:type="spellEnd"/>
      <w:r w:rsidRPr="00EF303D">
        <w:rPr>
          <w:rFonts w:ascii="Arial" w:hAnsi="Arial" w:cs="Arial"/>
        </w:rPr>
        <w:t xml:space="preserve">, R., Crenshaw, W. &amp; </w:t>
      </w:r>
      <w:proofErr w:type="spellStart"/>
      <w:r w:rsidRPr="00EF303D">
        <w:rPr>
          <w:rFonts w:ascii="Arial" w:hAnsi="Arial" w:cs="Arial"/>
        </w:rPr>
        <w:t>Ratonian</w:t>
      </w:r>
      <w:proofErr w:type="spellEnd"/>
      <w:r w:rsidRPr="00EF303D">
        <w:rPr>
          <w:rFonts w:ascii="Arial" w:hAnsi="Arial" w:cs="Arial"/>
        </w:rPr>
        <w:t>, A. (2007). Community-based intervention strategies for reducing alcohol and drug abuse in the elderly.  Addiction, 104(9), 1436-1606. PMCID: PMC9000292</w:t>
      </w:r>
    </w:p>
    <w:p w:rsidR="00EF303D" w:rsidRPr="00EF303D" w:rsidRDefault="00EF303D" w:rsidP="00EF303D">
      <w:pPr>
        <w:ind w:left="1080"/>
        <w:rPr>
          <w:rFonts w:ascii="Arial" w:hAnsi="Arial" w:cs="Arial"/>
        </w:rPr>
      </w:pPr>
    </w:p>
    <w:p w:rsidR="00EF303D" w:rsidRPr="00EF303D" w:rsidRDefault="00EF303D" w:rsidP="00EF303D">
      <w:pPr>
        <w:numPr>
          <w:ilvl w:val="0"/>
          <w:numId w:val="47"/>
        </w:numPr>
        <w:adjustRightInd/>
        <w:rPr>
          <w:rFonts w:ascii="Arial" w:hAnsi="Arial" w:cs="Arial"/>
        </w:rPr>
      </w:pPr>
      <w:r w:rsidRPr="00EF303D">
        <w:rPr>
          <w:rFonts w:ascii="Arial" w:hAnsi="Arial" w:cs="Arial"/>
          <w:szCs w:val="22"/>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w:t>
      </w:r>
      <w:proofErr w:type="spellStart"/>
      <w:r w:rsidRPr="00EF303D">
        <w:rPr>
          <w:rFonts w:ascii="Arial" w:hAnsi="Arial" w:cs="Arial"/>
          <w:szCs w:val="22"/>
        </w:rPr>
        <w:t>etiology</w:t>
      </w:r>
      <w:proofErr w:type="spellEnd"/>
      <w:r w:rsidRPr="00EF303D">
        <w:rPr>
          <w:rFonts w:ascii="Arial" w:hAnsi="Arial" w:cs="Arial"/>
          <w:szCs w:val="22"/>
        </w:rPr>
        <w:t xml:space="preserve"> and maintenance of addictive disorders and the disruptive potential of networks in </w:t>
      </w:r>
      <w:r w:rsidRPr="00EF303D">
        <w:rPr>
          <w:rStyle w:val="highlight1"/>
          <w:rFonts w:ascii="Arial" w:hAnsi="Arial" w:cs="Arial"/>
          <w:szCs w:val="22"/>
        </w:rPr>
        <w:t>substance</w:t>
      </w:r>
      <w:r w:rsidRPr="00EF303D">
        <w:rPr>
          <w:rFonts w:ascii="Arial" w:hAnsi="Arial" w:cs="Arial"/>
          <w:szCs w:val="22"/>
        </w:rPr>
        <w:t xml:space="preserve"> abuse treatment. This body of work also discusses the prevalence of alcohol, amphetamine, and opioid abuse in older adults and how networking approaches can be used to mitigate the effects of these disorders.    </w:t>
      </w:r>
    </w:p>
    <w:p w:rsidR="00EF303D" w:rsidRPr="00EF303D" w:rsidRDefault="00EF303D" w:rsidP="00EF303D">
      <w:pPr>
        <w:numPr>
          <w:ilvl w:val="1"/>
          <w:numId w:val="47"/>
        </w:numPr>
        <w:adjustRightInd/>
        <w:rPr>
          <w:rFonts w:ascii="Arial" w:hAnsi="Arial" w:cs="Arial"/>
        </w:rPr>
      </w:pPr>
      <w:r w:rsidRPr="00EF303D">
        <w:rPr>
          <w:rFonts w:ascii="Arial" w:hAnsi="Arial" w:cs="Arial"/>
        </w:rPr>
        <w:lastRenderedPageBreak/>
        <w:t xml:space="preserve">Hunt, M.C., </w:t>
      </w:r>
      <w:proofErr w:type="spellStart"/>
      <w:r w:rsidRPr="00EF303D">
        <w:rPr>
          <w:rFonts w:ascii="Arial" w:hAnsi="Arial" w:cs="Arial"/>
        </w:rPr>
        <w:t>Merryle</w:t>
      </w:r>
      <w:proofErr w:type="spellEnd"/>
      <w:r w:rsidRPr="00EF303D">
        <w:rPr>
          <w:rFonts w:ascii="Arial" w:hAnsi="Arial" w:cs="Arial"/>
        </w:rPr>
        <w:t>, R. &amp; Jensen, J.L. (2005). The effect of social support networks on morbidity among elderly substance abusers. Journal of the American Geriatrics Society, 57(4), 15-23.</w:t>
      </w:r>
    </w:p>
    <w:p w:rsidR="00EF303D" w:rsidRPr="00EF303D" w:rsidRDefault="00EF303D" w:rsidP="00EF303D">
      <w:pPr>
        <w:numPr>
          <w:ilvl w:val="1"/>
          <w:numId w:val="47"/>
        </w:numPr>
        <w:adjustRightInd/>
        <w:rPr>
          <w:rFonts w:ascii="Arial" w:hAnsi="Arial" w:cs="Arial"/>
        </w:rPr>
      </w:pPr>
      <w:r w:rsidRPr="00EF303D">
        <w:rPr>
          <w:rFonts w:ascii="Arial" w:hAnsi="Arial" w:cs="Arial"/>
        </w:rPr>
        <w:t xml:space="preserve">Hunt, M.C., Pour, B., Marks, A.E., </w:t>
      </w:r>
      <w:proofErr w:type="spellStart"/>
      <w:r w:rsidRPr="00EF303D">
        <w:rPr>
          <w:rFonts w:ascii="Arial" w:hAnsi="Arial" w:cs="Arial"/>
        </w:rPr>
        <w:t>Merryle</w:t>
      </w:r>
      <w:proofErr w:type="spellEnd"/>
      <w:r w:rsidRPr="00EF303D">
        <w:rPr>
          <w:rFonts w:ascii="Arial" w:hAnsi="Arial" w:cs="Arial"/>
        </w:rPr>
        <w:t xml:space="preserve">, R. &amp; Jensen, J.L. (2005). Aging out of methadone treatment. American Journal of Alcohol and Drug Abuse, 15(6), 134-149. </w:t>
      </w:r>
    </w:p>
    <w:p w:rsidR="00EF303D" w:rsidRPr="00EF303D" w:rsidRDefault="00EF303D" w:rsidP="00EF303D">
      <w:pPr>
        <w:numPr>
          <w:ilvl w:val="1"/>
          <w:numId w:val="47"/>
        </w:numPr>
        <w:adjustRightInd/>
        <w:rPr>
          <w:rFonts w:ascii="Arial" w:hAnsi="Arial" w:cs="Arial"/>
        </w:rPr>
      </w:pPr>
      <w:proofErr w:type="spellStart"/>
      <w:r w:rsidRPr="00EF303D">
        <w:rPr>
          <w:rFonts w:ascii="Arial" w:hAnsi="Arial" w:cs="Arial"/>
        </w:rPr>
        <w:t>Merryle</w:t>
      </w:r>
      <w:proofErr w:type="spellEnd"/>
      <w:r w:rsidRPr="00EF303D">
        <w:rPr>
          <w:rFonts w:ascii="Arial" w:hAnsi="Arial" w:cs="Arial"/>
        </w:rPr>
        <w:t>, R. &amp; Hunt, M.C. (2007). Randomized clinical trial of cotinine in older nicotine addicts. Age and Ageing, 38(2), 9-23. PMCID: PMC9002364</w:t>
      </w:r>
    </w:p>
    <w:p w:rsidR="00EF303D" w:rsidRPr="00EF303D" w:rsidRDefault="00EF303D" w:rsidP="00EF303D">
      <w:pPr>
        <w:rPr>
          <w:rFonts w:ascii="Arial" w:hAnsi="Arial" w:cs="Arial"/>
        </w:rPr>
      </w:pPr>
    </w:p>
    <w:p w:rsidR="00EF303D" w:rsidRPr="00EF303D" w:rsidRDefault="00EF303D" w:rsidP="00EF303D">
      <w:pPr>
        <w:numPr>
          <w:ilvl w:val="0"/>
          <w:numId w:val="47"/>
        </w:numPr>
        <w:adjustRightInd/>
        <w:rPr>
          <w:rFonts w:ascii="Arial" w:hAnsi="Arial" w:cs="Arial"/>
        </w:rPr>
      </w:pPr>
      <w:r w:rsidRPr="00EF303D">
        <w:rPr>
          <w:rFonts w:ascii="Arial" w:hAnsi="Arial" w:cs="Arial"/>
        </w:rP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rsidR="00EF303D" w:rsidRPr="00EF303D" w:rsidRDefault="00EF303D" w:rsidP="00EF303D">
      <w:pPr>
        <w:rPr>
          <w:rFonts w:ascii="Arial" w:hAnsi="Arial" w:cs="Arial"/>
        </w:rPr>
      </w:pPr>
      <w:r w:rsidRPr="00EF303D">
        <w:rPr>
          <w:rFonts w:ascii="Arial" w:hAnsi="Arial" w:cs="Arial"/>
        </w:rPr>
        <w:t xml:space="preserve">   </w:t>
      </w:r>
    </w:p>
    <w:p w:rsidR="00EF303D" w:rsidRPr="00EF303D" w:rsidRDefault="00EF303D" w:rsidP="00EF303D">
      <w:pPr>
        <w:numPr>
          <w:ilvl w:val="0"/>
          <w:numId w:val="48"/>
        </w:numPr>
        <w:adjustRightInd/>
        <w:ind w:left="1080"/>
        <w:rPr>
          <w:rFonts w:ascii="Arial" w:hAnsi="Arial" w:cs="Arial"/>
        </w:rPr>
      </w:pPr>
      <w:r w:rsidRPr="00EF303D">
        <w:rPr>
          <w:rFonts w:ascii="Arial" w:hAnsi="Arial" w:cs="Arial"/>
        </w:rPr>
        <w:t>Hunt, M.C. &amp; Jensen, J.L. (2003). Morbidity among elderly substance abusers. Journal of the Geriatrics, 60(4), 45-61.</w:t>
      </w:r>
    </w:p>
    <w:p w:rsidR="00EF303D" w:rsidRPr="00EF303D" w:rsidRDefault="00EF303D" w:rsidP="00EF303D">
      <w:pPr>
        <w:numPr>
          <w:ilvl w:val="0"/>
          <w:numId w:val="48"/>
        </w:numPr>
        <w:adjustRightInd/>
        <w:ind w:left="1080"/>
        <w:rPr>
          <w:rFonts w:ascii="Arial" w:hAnsi="Arial" w:cs="Arial"/>
        </w:rPr>
      </w:pPr>
      <w:r w:rsidRPr="00EF303D">
        <w:rPr>
          <w:rFonts w:ascii="Arial" w:hAnsi="Arial" w:cs="Arial"/>
        </w:rPr>
        <w:t xml:space="preserve">Hunt, M.C. &amp; Pour, B. (2004). Methadone treatment and personal assessment. Journal Drug Abuse, 45(5), 15-26. </w:t>
      </w:r>
    </w:p>
    <w:p w:rsidR="00EF303D" w:rsidRPr="00EF303D" w:rsidRDefault="00EF303D" w:rsidP="00EF303D">
      <w:pPr>
        <w:numPr>
          <w:ilvl w:val="0"/>
          <w:numId w:val="48"/>
        </w:numPr>
        <w:adjustRightInd/>
        <w:ind w:left="1080"/>
        <w:rPr>
          <w:rFonts w:ascii="Arial" w:hAnsi="Arial" w:cs="Arial"/>
        </w:rPr>
      </w:pPr>
      <w:proofErr w:type="spellStart"/>
      <w:r w:rsidRPr="00EF303D">
        <w:rPr>
          <w:rFonts w:ascii="Arial" w:hAnsi="Arial" w:cs="Arial"/>
        </w:rPr>
        <w:t>Merryle</w:t>
      </w:r>
      <w:proofErr w:type="spellEnd"/>
      <w:r w:rsidRPr="00EF303D">
        <w:rPr>
          <w:rFonts w:ascii="Arial" w:hAnsi="Arial" w:cs="Arial"/>
        </w:rPr>
        <w:t>, R. &amp; Hunt, M.C. (2005). The use of various nicotine delivery systems by older nicotine addicts. Journal of Ageing, 54(1), 24-41. PMCID: PMC9112304</w:t>
      </w:r>
    </w:p>
    <w:p w:rsidR="00EF303D" w:rsidRPr="00EF303D" w:rsidRDefault="00EF303D" w:rsidP="00EF303D">
      <w:pPr>
        <w:numPr>
          <w:ilvl w:val="0"/>
          <w:numId w:val="48"/>
        </w:numPr>
        <w:adjustRightInd/>
        <w:ind w:left="1080"/>
        <w:rPr>
          <w:rFonts w:ascii="Arial" w:hAnsi="Arial" w:cs="Arial"/>
        </w:rPr>
      </w:pPr>
      <w:r w:rsidRPr="00EF303D">
        <w:rPr>
          <w:rFonts w:ascii="Arial" w:hAnsi="Arial" w:cs="Arial"/>
        </w:rPr>
        <w:t xml:space="preserve">Hunt, M.C., Jensen, J.L. &amp; </w:t>
      </w:r>
      <w:proofErr w:type="spellStart"/>
      <w:r w:rsidRPr="00EF303D">
        <w:rPr>
          <w:rFonts w:ascii="Arial" w:hAnsi="Arial" w:cs="Arial"/>
        </w:rPr>
        <w:t>Merryle</w:t>
      </w:r>
      <w:proofErr w:type="spellEnd"/>
      <w:r w:rsidRPr="00EF303D">
        <w:rPr>
          <w:rFonts w:ascii="Arial" w:hAnsi="Arial" w:cs="Arial"/>
        </w:rPr>
        <w:t>, R. (2008). The aging addict: ethnographic profiles of the elderly drug user.  NY, NY: W. W. Norton &amp; Company.</w:t>
      </w:r>
    </w:p>
    <w:p w:rsidR="00EF303D" w:rsidRPr="00EF303D" w:rsidRDefault="00EF303D" w:rsidP="00EF303D">
      <w:pPr>
        <w:pStyle w:val="Heading2"/>
        <w:spacing w:before="0"/>
        <w:rPr>
          <w:rFonts w:ascii="Arial" w:hAnsi="Arial" w:cs="Arial"/>
        </w:rPr>
      </w:pPr>
      <w:r w:rsidRPr="00EF303D">
        <w:rPr>
          <w:rFonts w:ascii="Arial" w:hAnsi="Arial" w:cs="Arial"/>
        </w:rPr>
        <w:t xml:space="preserve">Complete List of Published Work in </w:t>
      </w:r>
      <w:proofErr w:type="spellStart"/>
      <w:r w:rsidRPr="00EF303D">
        <w:rPr>
          <w:rFonts w:ascii="Arial" w:hAnsi="Arial" w:cs="Arial"/>
        </w:rPr>
        <w:t>MyBibliography</w:t>
      </w:r>
      <w:proofErr w:type="spellEnd"/>
      <w:r w:rsidRPr="00EF303D">
        <w:rPr>
          <w:rFonts w:ascii="Arial" w:hAnsi="Arial" w:cs="Arial"/>
        </w:rPr>
        <w:t xml:space="preserve">:   </w:t>
      </w:r>
      <w:hyperlink r:id="rId14" w:history="1">
        <w:r w:rsidRPr="00EF303D">
          <w:rPr>
            <w:rStyle w:val="Hyperlink"/>
            <w:rFonts w:ascii="Arial" w:hAnsi="Arial" w:cs="Arial"/>
          </w:rPr>
          <w:t>http://www.ncbi.nlm.nih.gov/sites/myncbi/collections/public/1PgT7IEFIAJBtGMRDdWFmjWAO/?sort=date&amp;direction=ascending</w:t>
        </w:r>
      </w:hyperlink>
    </w:p>
    <w:p w:rsidR="00EF303D" w:rsidRPr="00EF303D" w:rsidRDefault="00EF303D" w:rsidP="00EF303D">
      <w:pPr>
        <w:pStyle w:val="Heading1"/>
        <w:spacing w:before="0" w:beforeAutospacing="0" w:after="0" w:afterAutospacing="0"/>
        <w:rPr>
          <w:rFonts w:ascii="Arial" w:hAnsi="Arial" w:cs="Arial"/>
          <w:bCs w:val="0"/>
          <w:kern w:val="0"/>
          <w:sz w:val="22"/>
          <w:szCs w:val="24"/>
        </w:rPr>
      </w:pPr>
      <w:r w:rsidRPr="00EF303D">
        <w:rPr>
          <w:rFonts w:ascii="Arial" w:hAnsi="Arial" w:cs="Arial"/>
          <w:bCs w:val="0"/>
          <w:kern w:val="0"/>
          <w:sz w:val="22"/>
          <w:szCs w:val="24"/>
        </w:rPr>
        <w:t>D. Research Support</w:t>
      </w:r>
    </w:p>
    <w:p w:rsidR="00EF303D" w:rsidRPr="00EF303D" w:rsidRDefault="00EF303D" w:rsidP="00EF303D">
      <w:pPr>
        <w:pStyle w:val="Heading2"/>
        <w:spacing w:before="0"/>
        <w:rPr>
          <w:rFonts w:ascii="Arial" w:hAnsi="Arial" w:cs="Arial"/>
        </w:rPr>
      </w:pPr>
      <w:r w:rsidRPr="00EF303D">
        <w:rPr>
          <w:rFonts w:ascii="Arial" w:hAnsi="Arial" w:cs="Arial"/>
        </w:rPr>
        <w:t>Ongoing Research Support</w:t>
      </w:r>
    </w:p>
    <w:p w:rsidR="00EF303D" w:rsidRPr="00EF303D" w:rsidRDefault="00EF303D" w:rsidP="00EF303D">
      <w:pPr>
        <w:rPr>
          <w:rFonts w:ascii="Arial" w:hAnsi="Arial" w:cs="Arial"/>
        </w:rPr>
      </w:pPr>
      <w:r w:rsidRPr="00EF303D">
        <w:rPr>
          <w:rFonts w:ascii="Arial" w:hAnsi="Arial" w:cs="Arial"/>
        </w:rPr>
        <w:t>R01 DA942367</w:t>
      </w:r>
      <w:r w:rsidRPr="00EF303D">
        <w:rPr>
          <w:rFonts w:ascii="Arial" w:hAnsi="Arial" w:cs="Arial"/>
        </w:rPr>
        <w:tab/>
      </w:r>
      <w:r w:rsidRPr="00EF303D">
        <w:rPr>
          <w:rFonts w:ascii="Arial" w:hAnsi="Arial" w:cs="Arial"/>
        </w:rPr>
        <w:tab/>
        <w:t>Hunt (PI)</w:t>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t>09/01/08-08/31/16</w:t>
      </w:r>
    </w:p>
    <w:p w:rsidR="00EF303D" w:rsidRPr="00EF303D" w:rsidRDefault="00EF303D" w:rsidP="00EF303D">
      <w:pPr>
        <w:rPr>
          <w:rFonts w:ascii="Arial" w:hAnsi="Arial" w:cs="Arial"/>
        </w:rPr>
      </w:pPr>
      <w:r w:rsidRPr="00EF303D">
        <w:rPr>
          <w:rFonts w:ascii="Arial" w:hAnsi="Arial" w:cs="Arial"/>
        </w:rPr>
        <w:t xml:space="preserve">Health trajectories and </w:t>
      </w:r>
      <w:proofErr w:type="spellStart"/>
      <w:r w:rsidRPr="00EF303D">
        <w:rPr>
          <w:rFonts w:ascii="Arial" w:hAnsi="Arial" w:cs="Arial"/>
        </w:rPr>
        <w:t>behavioral</w:t>
      </w:r>
      <w:proofErr w:type="spellEnd"/>
      <w:r w:rsidRPr="00EF303D">
        <w:rPr>
          <w:rFonts w:ascii="Arial" w:hAnsi="Arial" w:cs="Arial"/>
        </w:rPr>
        <w:t xml:space="preserve"> interventions among older substance abusers</w:t>
      </w:r>
    </w:p>
    <w:p w:rsidR="00EF303D" w:rsidRPr="00EF303D" w:rsidRDefault="00EF303D" w:rsidP="00EF303D">
      <w:pPr>
        <w:rPr>
          <w:rFonts w:ascii="Arial" w:hAnsi="Arial" w:cs="Arial"/>
        </w:rPr>
      </w:pPr>
      <w:r w:rsidRPr="00EF303D">
        <w:rPr>
          <w:rFonts w:ascii="Arial" w:hAnsi="Arial" w:cs="Arial"/>
        </w:rPr>
        <w:t xml:space="preserve">The goal of this study is to compare the effects of two substance abuse interventions on health outcomes in an urban population of older opiate addicts.  </w:t>
      </w:r>
    </w:p>
    <w:p w:rsidR="00EF303D" w:rsidRPr="00EF303D" w:rsidRDefault="00EF303D" w:rsidP="00EF303D">
      <w:pPr>
        <w:rPr>
          <w:rFonts w:ascii="Arial" w:hAnsi="Arial" w:cs="Arial"/>
        </w:rPr>
      </w:pPr>
      <w:r w:rsidRPr="00EF303D">
        <w:rPr>
          <w:rFonts w:ascii="Arial" w:hAnsi="Arial" w:cs="Arial"/>
        </w:rPr>
        <w:t>Role: PI</w:t>
      </w:r>
    </w:p>
    <w:p w:rsidR="00EF303D" w:rsidRPr="00EF303D" w:rsidRDefault="00EF303D" w:rsidP="00EF303D">
      <w:pPr>
        <w:rPr>
          <w:rFonts w:ascii="Arial" w:hAnsi="Arial" w:cs="Arial"/>
        </w:rPr>
      </w:pPr>
    </w:p>
    <w:p w:rsidR="00EF303D" w:rsidRPr="00EF303D" w:rsidRDefault="00EF303D" w:rsidP="00EF303D">
      <w:pPr>
        <w:rPr>
          <w:rFonts w:ascii="Arial" w:hAnsi="Arial" w:cs="Arial"/>
        </w:rPr>
      </w:pPr>
      <w:r w:rsidRPr="00EF303D">
        <w:rPr>
          <w:rFonts w:ascii="Arial" w:hAnsi="Arial" w:cs="Arial"/>
        </w:rPr>
        <w:t>R01 MH922731</w:t>
      </w:r>
      <w:r w:rsidRPr="00EF303D">
        <w:rPr>
          <w:rFonts w:ascii="Arial" w:hAnsi="Arial" w:cs="Arial"/>
        </w:rPr>
        <w:tab/>
      </w:r>
      <w:r w:rsidRPr="00EF303D">
        <w:rPr>
          <w:rFonts w:ascii="Arial" w:hAnsi="Arial" w:cs="Arial"/>
        </w:rPr>
        <w:tab/>
      </w:r>
      <w:proofErr w:type="spellStart"/>
      <w:r w:rsidRPr="00EF303D">
        <w:rPr>
          <w:rFonts w:ascii="Arial" w:hAnsi="Arial" w:cs="Arial"/>
        </w:rPr>
        <w:t>Merryle</w:t>
      </w:r>
      <w:proofErr w:type="spellEnd"/>
      <w:r w:rsidRPr="00EF303D">
        <w:rPr>
          <w:rFonts w:ascii="Arial" w:hAnsi="Arial" w:cs="Arial"/>
        </w:rPr>
        <w:t xml:space="preserve"> (PI)</w:t>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t>12/15/07-11/30/15</w:t>
      </w:r>
    </w:p>
    <w:p w:rsidR="00EF303D" w:rsidRPr="00EF303D" w:rsidRDefault="00EF303D" w:rsidP="00EF303D">
      <w:pPr>
        <w:rPr>
          <w:rFonts w:ascii="Arial" w:hAnsi="Arial" w:cs="Arial"/>
        </w:rPr>
      </w:pPr>
      <w:r w:rsidRPr="00EF303D">
        <w:rPr>
          <w:rFonts w:ascii="Arial" w:hAnsi="Arial" w:cs="Arial"/>
        </w:rPr>
        <w:t>Physical disability, depression and substance abuse in the elderly</w:t>
      </w:r>
    </w:p>
    <w:p w:rsidR="00EF303D" w:rsidRPr="00EF303D" w:rsidRDefault="00EF303D" w:rsidP="00EF303D">
      <w:pPr>
        <w:rPr>
          <w:rFonts w:ascii="Arial" w:hAnsi="Arial" w:cs="Arial"/>
        </w:rPr>
      </w:pPr>
      <w:r w:rsidRPr="00EF303D">
        <w:rPr>
          <w:rFonts w:ascii="Arial" w:hAnsi="Arial" w:cs="Arial"/>
        </w:rPr>
        <w:t xml:space="preserve">The goal of this study is to identify disability and depression trajectories and demographic factors associated with substance abuse in an independently-living elderly population.  </w:t>
      </w:r>
    </w:p>
    <w:p w:rsidR="00EF303D" w:rsidRPr="00EF303D" w:rsidRDefault="00EF303D" w:rsidP="00EF303D">
      <w:pPr>
        <w:rPr>
          <w:rFonts w:ascii="Arial" w:hAnsi="Arial" w:cs="Arial"/>
        </w:rPr>
      </w:pPr>
      <w:r w:rsidRPr="00EF303D">
        <w:rPr>
          <w:rFonts w:ascii="Arial" w:hAnsi="Arial" w:cs="Arial"/>
        </w:rPr>
        <w:t>Role: Co-Investigator</w:t>
      </w:r>
    </w:p>
    <w:p w:rsidR="00EF303D" w:rsidRPr="00EF303D" w:rsidRDefault="00EF303D" w:rsidP="00EF303D">
      <w:pPr>
        <w:rPr>
          <w:rFonts w:ascii="Arial" w:hAnsi="Arial" w:cs="Arial"/>
        </w:rPr>
      </w:pPr>
    </w:p>
    <w:p w:rsidR="00EF303D" w:rsidRPr="00EF303D" w:rsidRDefault="00EF303D" w:rsidP="00EF303D">
      <w:pPr>
        <w:rPr>
          <w:rFonts w:ascii="Arial" w:hAnsi="Arial" w:cs="Arial"/>
        </w:rPr>
      </w:pPr>
      <w:r w:rsidRPr="00EF303D">
        <w:rPr>
          <w:rFonts w:ascii="Arial" w:hAnsi="Arial" w:cs="Arial"/>
        </w:rPr>
        <w:t>Faculty Resources Grant, Washington University</w:t>
      </w:r>
      <w:r w:rsidRPr="00EF303D">
        <w:rPr>
          <w:rFonts w:ascii="Arial" w:hAnsi="Arial" w:cs="Arial"/>
        </w:rPr>
        <w:tab/>
      </w:r>
      <w:r w:rsidRPr="00EF303D">
        <w:rPr>
          <w:rFonts w:ascii="Arial" w:hAnsi="Arial" w:cs="Arial"/>
        </w:rPr>
        <w:tab/>
      </w:r>
      <w:r w:rsidRPr="00EF303D">
        <w:rPr>
          <w:rFonts w:ascii="Arial" w:hAnsi="Arial" w:cs="Arial"/>
        </w:rPr>
        <w:tab/>
        <w:t>08/15/09-08/14/15</w:t>
      </w:r>
    </w:p>
    <w:p w:rsidR="00EF303D" w:rsidRPr="00EF303D" w:rsidRDefault="00EF303D" w:rsidP="00EF303D">
      <w:pPr>
        <w:rPr>
          <w:rFonts w:ascii="Arial" w:hAnsi="Arial" w:cs="Arial"/>
        </w:rPr>
      </w:pPr>
      <w:r w:rsidRPr="00EF303D">
        <w:rPr>
          <w:rFonts w:ascii="Arial" w:hAnsi="Arial" w:cs="Arial"/>
        </w:rPr>
        <w:t>Opiate Addiction Database</w:t>
      </w:r>
    </w:p>
    <w:p w:rsidR="00EF303D" w:rsidRPr="00EF303D" w:rsidRDefault="00EF303D" w:rsidP="00EF303D">
      <w:pPr>
        <w:rPr>
          <w:rFonts w:ascii="Arial" w:hAnsi="Arial" w:cs="Arial"/>
        </w:rPr>
      </w:pPr>
      <w:r w:rsidRPr="00EF303D">
        <w:rPr>
          <w:rFonts w:ascii="Arial" w:hAnsi="Arial" w:cs="Arial"/>
        </w:rPr>
        <w:t>The goal of this project is to create an integrated database of demographic, social and biomedical information for homeless opiate abusers in two urban Missouri locations, using a number of state and local data sources.</w:t>
      </w:r>
    </w:p>
    <w:p w:rsidR="00EF303D" w:rsidRPr="00EF303D" w:rsidRDefault="00EF303D" w:rsidP="00EF303D">
      <w:pPr>
        <w:rPr>
          <w:rFonts w:ascii="Arial" w:hAnsi="Arial" w:cs="Arial"/>
        </w:rPr>
      </w:pPr>
      <w:r w:rsidRPr="00EF303D">
        <w:rPr>
          <w:rFonts w:ascii="Arial" w:hAnsi="Arial" w:cs="Arial"/>
        </w:rPr>
        <w:t>Role: PI</w:t>
      </w:r>
    </w:p>
    <w:p w:rsidR="00EF303D" w:rsidRPr="00EF303D" w:rsidRDefault="00EF303D" w:rsidP="00EF303D">
      <w:pPr>
        <w:pStyle w:val="Heading2"/>
        <w:spacing w:before="0"/>
        <w:rPr>
          <w:rFonts w:ascii="Arial" w:hAnsi="Arial" w:cs="Arial"/>
        </w:rPr>
      </w:pPr>
      <w:r w:rsidRPr="00EF303D">
        <w:rPr>
          <w:rFonts w:ascii="Arial" w:hAnsi="Arial" w:cs="Arial"/>
        </w:rPr>
        <w:t>Completed Research Support</w:t>
      </w:r>
    </w:p>
    <w:p w:rsidR="00EF303D" w:rsidRPr="00EF303D" w:rsidRDefault="00EF303D" w:rsidP="00EF303D">
      <w:pPr>
        <w:rPr>
          <w:rFonts w:ascii="Arial" w:hAnsi="Arial" w:cs="Arial"/>
        </w:rPr>
      </w:pPr>
    </w:p>
    <w:p w:rsidR="00EF303D" w:rsidRPr="00EF303D" w:rsidRDefault="00EF303D" w:rsidP="00EF303D">
      <w:pPr>
        <w:rPr>
          <w:rFonts w:ascii="Arial" w:hAnsi="Arial" w:cs="Arial"/>
        </w:rPr>
      </w:pPr>
      <w:r w:rsidRPr="00EF303D">
        <w:rPr>
          <w:rFonts w:ascii="Arial" w:hAnsi="Arial" w:cs="Arial"/>
        </w:rPr>
        <w:t>R21 AA998075</w:t>
      </w:r>
      <w:r w:rsidRPr="00EF303D">
        <w:rPr>
          <w:rFonts w:ascii="Arial" w:hAnsi="Arial" w:cs="Arial"/>
        </w:rPr>
        <w:tab/>
      </w:r>
      <w:r w:rsidRPr="00EF303D">
        <w:rPr>
          <w:rFonts w:ascii="Arial" w:hAnsi="Arial" w:cs="Arial"/>
        </w:rPr>
        <w:tab/>
      </w:r>
      <w:r w:rsidRPr="00EF303D">
        <w:rPr>
          <w:rFonts w:ascii="Arial" w:hAnsi="Arial" w:cs="Arial"/>
        </w:rPr>
        <w:tab/>
        <w:t>Hunt (PI)</w:t>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r>
      <w:r w:rsidRPr="00EF303D">
        <w:rPr>
          <w:rFonts w:ascii="Arial" w:hAnsi="Arial" w:cs="Arial"/>
        </w:rPr>
        <w:tab/>
        <w:t>01/01/11-12/31/13</w:t>
      </w:r>
    </w:p>
    <w:p w:rsidR="00EF303D" w:rsidRPr="00EF303D" w:rsidRDefault="00EF303D" w:rsidP="00EF303D">
      <w:pPr>
        <w:rPr>
          <w:rFonts w:ascii="Arial" w:hAnsi="Arial" w:cs="Arial"/>
        </w:rPr>
      </w:pPr>
      <w:r w:rsidRPr="00EF303D">
        <w:rPr>
          <w:rFonts w:ascii="Arial" w:hAnsi="Arial" w:cs="Arial"/>
        </w:rPr>
        <w:t>Community-based intervention for alcohol abuse</w:t>
      </w:r>
    </w:p>
    <w:p w:rsidR="00EF303D" w:rsidRPr="00EF303D" w:rsidRDefault="00EF303D" w:rsidP="00EF303D">
      <w:pPr>
        <w:rPr>
          <w:rFonts w:ascii="Arial" w:hAnsi="Arial" w:cs="Arial"/>
        </w:rPr>
      </w:pPr>
      <w:r w:rsidRPr="00EF303D">
        <w:rPr>
          <w:rFonts w:ascii="Arial" w:hAnsi="Arial" w:cs="Arial"/>
        </w:rPr>
        <w:t>The goal of this project was to assess a community-based strategy for reducing alcohol abuse among older individuals.</w:t>
      </w:r>
    </w:p>
    <w:p w:rsidR="00EF303D" w:rsidRPr="00EF303D" w:rsidRDefault="00EF303D" w:rsidP="00EF303D">
      <w:pPr>
        <w:rPr>
          <w:rFonts w:ascii="Arial" w:hAnsi="Arial" w:cs="Arial"/>
        </w:rPr>
      </w:pPr>
      <w:r w:rsidRPr="00EF303D">
        <w:rPr>
          <w:rFonts w:ascii="Arial" w:hAnsi="Arial" w:cs="Arial"/>
        </w:rPr>
        <w:t>Role: PI</w:t>
      </w:r>
    </w:p>
    <w:p w:rsidR="00EF303D" w:rsidRDefault="00EF303D" w:rsidP="00EF303D">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Default="00EF303D" w:rsidP="00E86403">
      <w:pPr>
        <w:rPr>
          <w:rFonts w:ascii="Arial" w:hAnsi="Arial" w:cs="Arial"/>
          <w:b/>
          <w:bCs/>
          <w:sz w:val="24"/>
          <w:szCs w:val="24"/>
          <w:lang w:val="en-US"/>
        </w:rPr>
      </w:pPr>
    </w:p>
    <w:p w:rsidR="00EF303D" w:rsidRPr="00AC2FC5" w:rsidRDefault="00EF303D" w:rsidP="00E86403">
      <w:pPr>
        <w:rPr>
          <w:rFonts w:ascii="Arial" w:hAnsi="Arial" w:cs="Arial"/>
          <w:b/>
          <w:bCs/>
          <w:sz w:val="24"/>
          <w:szCs w:val="24"/>
          <w:lang w:val="en-US"/>
        </w:rPr>
      </w:pPr>
      <w:r>
        <w:rPr>
          <w:rFonts w:ascii="Arial" w:hAnsi="Arial" w:cs="Arial"/>
          <w:b/>
          <w:bCs/>
          <w:sz w:val="24"/>
          <w:szCs w:val="24"/>
          <w:lang w:val="en-US"/>
        </w:rPr>
        <w:t>Appendix C</w:t>
      </w:r>
    </w:p>
    <w:p w:rsidR="00E86403" w:rsidRPr="00AC2FC5" w:rsidRDefault="00E86403" w:rsidP="00E86403">
      <w:pPr>
        <w:rPr>
          <w:rFonts w:ascii="Arial" w:hAnsi="Arial" w:cs="Arial"/>
          <w:b/>
          <w:bCs/>
          <w:lang w:val="en-US"/>
        </w:rPr>
      </w:pPr>
    </w:p>
    <w:p w:rsidR="00E86403" w:rsidRPr="00AC2FC5" w:rsidRDefault="00E86403" w:rsidP="00E86403">
      <w:pPr>
        <w:rPr>
          <w:rFonts w:ascii="Arial" w:hAnsi="Arial" w:cs="Arial"/>
          <w:lang w:val="en-US"/>
        </w:rPr>
      </w:pPr>
      <w:r w:rsidRPr="00AC2FC5">
        <w:rPr>
          <w:rFonts w:ascii="Arial" w:hAnsi="Arial" w:cs="Arial"/>
          <w:b/>
          <w:bCs/>
          <w:lang w:val="en-US"/>
        </w:rPr>
        <w:t>GILEAD SCIENCES, INC.</w:t>
      </w:r>
    </w:p>
    <w:p w:rsidR="00E86403" w:rsidRPr="00AC2FC5" w:rsidRDefault="00E86403" w:rsidP="00E86403">
      <w:pPr>
        <w:rPr>
          <w:rFonts w:ascii="Arial" w:hAnsi="Arial" w:cs="Arial"/>
          <w:lang w:val="en-US"/>
        </w:rPr>
      </w:pPr>
      <w:r w:rsidRPr="00AC2FC5">
        <w:rPr>
          <w:rFonts w:ascii="Arial" w:hAnsi="Arial" w:cs="Arial"/>
          <w:b/>
          <w:bCs/>
          <w:lang w:val="en-US"/>
        </w:rPr>
        <w:t>ANTI-CORRUPTION AND ANTI-BRIBERY POLICY</w:t>
      </w:r>
    </w:p>
    <w:p w:rsidR="00E86403" w:rsidRPr="00AC2FC5" w:rsidRDefault="00E86403" w:rsidP="00E86403">
      <w:pPr>
        <w:rPr>
          <w:rFonts w:ascii="Arial" w:hAnsi="Arial" w:cs="Arial"/>
          <w:lang w:val="en-US"/>
        </w:rPr>
      </w:pPr>
      <w:r w:rsidRPr="00AC2FC5">
        <w:rPr>
          <w:rFonts w:ascii="Arial" w:hAnsi="Arial" w:cs="Arial"/>
          <w:b/>
          <w:bCs/>
          <w:lang w:val="en-US"/>
        </w:rPr>
        <w:t>(AS AMENDED ON JANUARY 22, 2015)</w:t>
      </w:r>
    </w:p>
    <w:p w:rsidR="00E86403" w:rsidRPr="00AC2FC5" w:rsidRDefault="00E86403" w:rsidP="00E86403">
      <w:pPr>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br/>
      </w:r>
      <w:r w:rsidRPr="00AC2FC5">
        <w:rPr>
          <w:rFonts w:ascii="Arial" w:hAnsi="Arial" w:cs="Arial"/>
          <w:b/>
          <w:bCs/>
          <w:lang w:val="en-US"/>
        </w:rPr>
        <w:t>1.</w:t>
      </w:r>
      <w:r w:rsidRPr="00AC2FC5">
        <w:rPr>
          <w:rFonts w:ascii="Arial" w:hAnsi="Arial" w:cs="Arial"/>
          <w:b/>
          <w:bCs/>
          <w:u w:val="single"/>
          <w:lang w:val="en-US"/>
        </w:rPr>
        <w:t xml:space="preserve"> Purpose of Policy</w:t>
      </w:r>
    </w:p>
    <w:p w:rsidR="00E86403" w:rsidRPr="00AC2FC5" w:rsidRDefault="00E86403" w:rsidP="00E86403">
      <w:pPr>
        <w:rPr>
          <w:rFonts w:ascii="Arial" w:hAnsi="Arial" w:cs="Arial"/>
          <w:lang w:val="en-US"/>
        </w:rPr>
      </w:pPr>
      <w:r w:rsidRPr="00AC2FC5">
        <w:rPr>
          <w:rFonts w:ascii="Arial" w:hAnsi="Arial" w:cs="Arial"/>
          <w:lang w:val="en-US"/>
        </w:rPr>
        <w:br/>
        <w:t>At Gilead, we are committed to the highest standards of ethics and integrity in all our activities. This policy (“</w:t>
      </w:r>
      <w:r w:rsidRPr="00AC2FC5">
        <w:rPr>
          <w:rFonts w:ascii="Arial" w:hAnsi="Arial" w:cs="Arial"/>
          <w:b/>
          <w:bCs/>
          <w:lang w:val="en-US"/>
        </w:rPr>
        <w:t>Anti-Corruption Policy</w:t>
      </w:r>
      <w:r w:rsidRPr="00AC2FC5">
        <w:rPr>
          <w:rFonts w:ascii="Arial" w:hAnsi="Arial" w:cs="Arial"/>
          <w:lang w:val="en-US"/>
        </w:rPr>
        <w:t>”) sets forth Gilead’s commitment to ensure that Gilead, its affiliates, and others acting on Gilead’s behalf abide by all international and local anti-corruption and anti-bribery laws in countries in which Gilead conducts business. As elaborated below, the use of Gilead funds or resources for any unlawful or unethical purpose is strictly prohibited.</w:t>
      </w:r>
    </w:p>
    <w:p w:rsidR="00E86403" w:rsidRPr="00AC2FC5" w:rsidRDefault="00E86403" w:rsidP="00E86403">
      <w:pPr>
        <w:rPr>
          <w:rFonts w:ascii="Arial" w:hAnsi="Arial" w:cs="Arial"/>
          <w:lang w:val="en-US"/>
        </w:rPr>
      </w:pPr>
      <w:r w:rsidRPr="00AC2FC5">
        <w:rPr>
          <w:rFonts w:ascii="Arial" w:hAnsi="Arial" w:cs="Arial"/>
          <w:lang w:val="en-US"/>
        </w:rPr>
        <w:br/>
      </w:r>
      <w:r w:rsidRPr="00AC2FC5">
        <w:rPr>
          <w:rFonts w:ascii="Arial" w:hAnsi="Arial" w:cs="Arial"/>
          <w:b/>
          <w:bCs/>
          <w:lang w:val="en-US"/>
        </w:rPr>
        <w:t>2.</w:t>
      </w:r>
      <w:r w:rsidRPr="00AC2FC5">
        <w:rPr>
          <w:rFonts w:ascii="Arial" w:hAnsi="Arial" w:cs="Arial"/>
          <w:b/>
          <w:bCs/>
          <w:u w:val="single"/>
          <w:lang w:val="en-US"/>
        </w:rPr>
        <w:t xml:space="preserve"> Scope</w:t>
      </w:r>
      <w:r w:rsidRPr="00AC2FC5">
        <w:rPr>
          <w:rFonts w:ascii="Arial" w:hAnsi="Arial" w:cs="Arial"/>
          <w:lang w:val="en-US"/>
        </w:rPr>
        <w:t xml:space="preserve"> </w:t>
      </w:r>
    </w:p>
    <w:p w:rsidR="00E86403" w:rsidRPr="00AC2FC5" w:rsidRDefault="00E86403" w:rsidP="00E86403">
      <w:pPr>
        <w:rPr>
          <w:rFonts w:ascii="Arial" w:hAnsi="Arial" w:cs="Arial"/>
          <w:lang w:val="en-US"/>
        </w:rPr>
      </w:pPr>
      <w:r w:rsidRPr="00AC2FC5">
        <w:rPr>
          <w:rFonts w:ascii="Arial" w:hAnsi="Arial" w:cs="Arial"/>
          <w:lang w:val="en-US"/>
        </w:rPr>
        <w:br/>
        <w:t xml:space="preserve">This policy applies to all employees, officers, directors and contractors of Gilead and its affiliates, as well as any other individual or entity acting for or on behalf of Gilead, including Third Party Representatives (as defined below) such as distributors. Many affiliates also have policies, procedures, and guidelines specific to their operations, such as local Business Conduct Manuals, and Business Conduct Policies and related SOPs, which employees within those affiliates are also expected to follow. </w:t>
      </w:r>
    </w:p>
    <w:p w:rsidR="00E86403" w:rsidRPr="00AC2FC5" w:rsidRDefault="00E86403" w:rsidP="00E86403">
      <w:pPr>
        <w:rPr>
          <w:rFonts w:ascii="Arial" w:hAnsi="Arial" w:cs="Arial"/>
          <w:lang w:val="en-US"/>
        </w:rPr>
      </w:pPr>
      <w:r w:rsidRPr="00AC2FC5">
        <w:rPr>
          <w:rFonts w:ascii="Arial" w:hAnsi="Arial" w:cs="Arial"/>
          <w:lang w:val="en-US"/>
        </w:rPr>
        <w:br/>
      </w:r>
      <w:r w:rsidRPr="00AC2FC5">
        <w:rPr>
          <w:rFonts w:ascii="Arial" w:hAnsi="Arial" w:cs="Arial"/>
          <w:b/>
          <w:bCs/>
          <w:lang w:val="en-US"/>
        </w:rPr>
        <w:t>3.</w:t>
      </w:r>
      <w:r w:rsidRPr="00AC2FC5">
        <w:rPr>
          <w:rFonts w:ascii="Arial" w:hAnsi="Arial" w:cs="Arial"/>
          <w:b/>
          <w:bCs/>
          <w:u w:val="single"/>
          <w:lang w:val="en-US"/>
        </w:rPr>
        <w:t xml:space="preserve"> Definitions</w:t>
      </w:r>
    </w:p>
    <w:p w:rsidR="00E86403" w:rsidRPr="00AC2FC5" w:rsidRDefault="00E86403" w:rsidP="00E86403">
      <w:pPr>
        <w:rPr>
          <w:rFonts w:ascii="Arial" w:hAnsi="Arial" w:cs="Arial"/>
          <w:lang w:val="en-US"/>
        </w:rPr>
      </w:pPr>
      <w:r w:rsidRPr="00AC2FC5">
        <w:rPr>
          <w:rFonts w:ascii="Arial" w:hAnsi="Arial" w:cs="Arial"/>
          <w:lang w:val="en-US"/>
        </w:rPr>
        <w:br/>
      </w:r>
      <w:r w:rsidRPr="00AC2FC5">
        <w:rPr>
          <w:rFonts w:ascii="Arial" w:hAnsi="Arial" w:cs="Arial"/>
          <w:b/>
          <w:bCs/>
          <w:lang w:val="en-US"/>
        </w:rPr>
        <w:t xml:space="preserve">“Anti-Corruption Laws” </w:t>
      </w:r>
      <w:r w:rsidRPr="00AC2FC5">
        <w:rPr>
          <w:rFonts w:ascii="Arial" w:hAnsi="Arial" w:cs="Arial"/>
          <w:lang w:val="en-US"/>
        </w:rPr>
        <w:t>– This term refers to international and local laws that collectively prohibit the provision (and attempted provision) of bribes to public officials and private individuals in order to secure an improper business advantage, such as the use or recommendation of our products, or other favorable decision relating to our business. Such laws include the U.S. Foreign Corrupt Practices Act and the U.K. Bribery Act, as well as local laws prohibiting bribery and corrupt payments. Bribes are not limited to cash payments and may involve anything of value. These laws also commonly require companies to enact an adequate system of internal financial controls, and keep accurate and detailed books and records. Violation of these laws may be punishable by fines and imprisonment, and individual liability may extend to those planning, carrying out, or condoning prohibited acts.</w:t>
      </w:r>
    </w:p>
    <w:p w:rsidR="00E86403" w:rsidRPr="00AC2FC5" w:rsidRDefault="00E86403" w:rsidP="00E86403">
      <w:pPr>
        <w:rPr>
          <w:rFonts w:ascii="Arial" w:hAnsi="Arial" w:cs="Arial"/>
          <w:lang w:val="en-US"/>
        </w:rPr>
      </w:pPr>
      <w:r w:rsidRPr="00AC2FC5">
        <w:rPr>
          <w:rFonts w:ascii="Arial" w:hAnsi="Arial" w:cs="Arial"/>
          <w:lang w:val="en-US"/>
        </w:rPr>
        <w:br/>
      </w:r>
      <w:r w:rsidRPr="00AC2FC5">
        <w:rPr>
          <w:rFonts w:ascii="Arial" w:hAnsi="Arial" w:cs="Arial"/>
          <w:b/>
          <w:bCs/>
          <w:lang w:val="en-US"/>
        </w:rPr>
        <w:t xml:space="preserve">“Anything of Value” – </w:t>
      </w:r>
      <w:r w:rsidRPr="00AC2FC5">
        <w:rPr>
          <w:rFonts w:ascii="Arial" w:hAnsi="Arial" w:cs="Arial"/>
          <w:lang w:val="en-US"/>
        </w:rPr>
        <w:t>As used this policy, this term includes not only cash and cash equivalents, but also consulting agreements, speaker fees, research agreements, trips, favors, entertainment, donations, gifts, and services. Value is not based on retail value, but whether the recipient subjectively attaches value to the item or service.</w:t>
      </w:r>
    </w:p>
    <w:p w:rsidR="00E86403" w:rsidRPr="00AC2FC5" w:rsidRDefault="00E86403" w:rsidP="00E86403">
      <w:pPr>
        <w:rPr>
          <w:rFonts w:ascii="Arial" w:hAnsi="Arial" w:cs="Arial"/>
          <w:lang w:val="en-US"/>
        </w:rPr>
      </w:pPr>
      <w:r w:rsidRPr="00AC2FC5">
        <w:rPr>
          <w:rFonts w:ascii="Arial" w:hAnsi="Arial" w:cs="Arial"/>
          <w:lang w:val="en-US"/>
        </w:rPr>
        <w:br/>
      </w:r>
      <w:r w:rsidRPr="00AC2FC5">
        <w:rPr>
          <w:rFonts w:ascii="Arial" w:hAnsi="Arial" w:cs="Arial"/>
          <w:b/>
          <w:bCs/>
          <w:lang w:val="en-US"/>
        </w:rPr>
        <w:t>“Third Party Representative”</w:t>
      </w:r>
      <w:r w:rsidRPr="00AC2FC5">
        <w:rPr>
          <w:rFonts w:ascii="Arial" w:hAnsi="Arial" w:cs="Arial"/>
          <w:lang w:val="en-US"/>
        </w:rPr>
        <w:t xml:space="preserve"> – As used in this policy, this term refers to one who is authorized to act for or on behalf of Gilead, and includes distributors, regulatory agents, advisors, consultants, clinical research organizations, market research firms, meeting planners, subcontractors, agents, service providers, brokers, and other third parties, as well as their employees, acting for or on behalf of Gilead.</w:t>
      </w:r>
    </w:p>
    <w:p w:rsidR="00E86403" w:rsidRPr="00AC2FC5" w:rsidRDefault="00E86403" w:rsidP="00E86403">
      <w:pPr>
        <w:rPr>
          <w:rFonts w:ascii="Arial" w:hAnsi="Arial" w:cs="Arial"/>
          <w:lang w:val="en-US"/>
        </w:rPr>
      </w:pPr>
      <w:r w:rsidRPr="00AC2FC5">
        <w:rPr>
          <w:rFonts w:ascii="Arial" w:hAnsi="Arial" w:cs="Arial"/>
          <w:lang w:val="en-US"/>
        </w:rPr>
        <w:br/>
      </w:r>
      <w:r w:rsidRPr="00AC2FC5">
        <w:rPr>
          <w:rFonts w:ascii="Arial" w:hAnsi="Arial" w:cs="Arial"/>
          <w:b/>
          <w:bCs/>
          <w:lang w:val="en-US"/>
        </w:rPr>
        <w:t>4.</w:t>
      </w:r>
      <w:r w:rsidRPr="00AC2FC5">
        <w:rPr>
          <w:rFonts w:ascii="Arial" w:hAnsi="Arial" w:cs="Arial"/>
          <w:b/>
          <w:bCs/>
          <w:u w:val="single"/>
          <w:lang w:val="en-US"/>
        </w:rPr>
        <w:t xml:space="preserve"> Policy</w:t>
      </w:r>
    </w:p>
    <w:p w:rsidR="00E86403" w:rsidRPr="00AC2FC5" w:rsidRDefault="00E86403" w:rsidP="00E86403">
      <w:pPr>
        <w:rPr>
          <w:rFonts w:ascii="Arial" w:hAnsi="Arial" w:cs="Arial"/>
          <w:lang w:val="en-US"/>
        </w:rPr>
      </w:pPr>
      <w:r w:rsidRPr="00AC2FC5">
        <w:rPr>
          <w:rFonts w:ascii="Arial" w:hAnsi="Arial" w:cs="Arial"/>
          <w:lang w:val="en-US"/>
        </w:rPr>
        <w:br/>
        <w:t>As a company whose products are distributed throughout the world, Gilead, its affiliates and others acting on Gilead’s behalf must be aware of, and ensure compliance with, all applicable anti-corruption laws, including the U.S. Foreign Corrupt Practices Act (commonly referred to as the FCPA), U.K. Bribery Act, as well as local laws, that collectively prohibit the payment of bribes to public officials and private individuals (“</w:t>
      </w:r>
      <w:r w:rsidRPr="00AC2FC5">
        <w:rPr>
          <w:rFonts w:ascii="Arial" w:hAnsi="Arial" w:cs="Arial"/>
          <w:b/>
          <w:bCs/>
          <w:lang w:val="en-US"/>
        </w:rPr>
        <w:t>Anti-Corruption Laws</w:t>
      </w:r>
      <w:r w:rsidRPr="00AC2FC5">
        <w:rPr>
          <w:rFonts w:ascii="Arial" w:hAnsi="Arial" w:cs="Arial"/>
          <w:lang w:val="en-US"/>
        </w:rPr>
        <w:t>”).</w:t>
      </w:r>
    </w:p>
    <w:p w:rsidR="00E86403" w:rsidRPr="00AC2FC5" w:rsidRDefault="00E86403" w:rsidP="00E86403">
      <w:pPr>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lastRenderedPageBreak/>
        <w:t>Any employee or Third Party Representative who violates Gilead’s Anti-Corruption Policy or Anti-Corruption Laws will be disciplined and may be terminated. In addition, it is important to note that violations of Anti-Corruption Laws may trigger personal criminal liability.</w:t>
      </w:r>
    </w:p>
    <w:p w:rsidR="00E86403" w:rsidRPr="00AC2FC5" w:rsidRDefault="00E86403" w:rsidP="00E86403">
      <w:pPr>
        <w:rPr>
          <w:rFonts w:ascii="Arial" w:hAnsi="Arial" w:cs="Arial"/>
          <w:lang w:val="en-US"/>
        </w:rPr>
      </w:pPr>
      <w:r w:rsidRPr="00AC2FC5">
        <w:rPr>
          <w:rFonts w:ascii="Arial" w:hAnsi="Arial" w:cs="Arial"/>
          <w:lang w:val="en-US"/>
        </w:rPr>
        <w:br/>
        <w:t xml:space="preserve">A. </w:t>
      </w:r>
      <w:r w:rsidRPr="00AC2FC5">
        <w:rPr>
          <w:rFonts w:ascii="Arial" w:hAnsi="Arial" w:cs="Arial"/>
          <w:b/>
          <w:bCs/>
          <w:u w:val="single"/>
          <w:lang w:val="en-US"/>
        </w:rPr>
        <w:t>Prohibited Payments</w:t>
      </w:r>
    </w:p>
    <w:p w:rsidR="00E86403" w:rsidRPr="00AC2FC5" w:rsidRDefault="00E86403" w:rsidP="00E86403">
      <w:pPr>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t>Bribery of any kind to any person is strictly prohibited. Gilead employees and Third Party Representatives are prohibited from giving or receiving (or attempting to give or receive) bribes or anything of value, directly or indirectly, for the benefit of any person that is or may appear to be related to obtaining or retaining business, or acquiring any other improper business advantage. It is prohibited to provide (or attempt to provide) bribes or kickbacks aimed at influencing the decision of any person in his or her official or professional capacity. Gilead employees and Third Party Representatives are also prohibited from soliciting or receiving any such payments or benefits under our Conflict of Interest policy.</w:t>
      </w:r>
    </w:p>
    <w:p w:rsidR="00E86403" w:rsidRDefault="00E86403" w:rsidP="00E86403">
      <w:pPr>
        <w:rPr>
          <w:rFonts w:ascii="Arial" w:hAnsi="Arial" w:cs="Arial"/>
          <w:lang w:val="en-US"/>
        </w:rPr>
      </w:pPr>
      <w:r w:rsidRPr="00AC2FC5">
        <w:rPr>
          <w:rFonts w:ascii="Arial" w:hAnsi="Arial" w:cs="Arial"/>
          <w:lang w:val="en-US"/>
        </w:rPr>
        <w:br/>
        <w:t xml:space="preserve">Below are examples of situations where particular care needs to be taken to ensure that our activities comply with company policies and do not violate any local laws. </w:t>
      </w:r>
    </w:p>
    <w:p w:rsidR="00AC2FC5" w:rsidRPr="00AC2FC5" w:rsidRDefault="00AC2FC5" w:rsidP="00E86403">
      <w:pPr>
        <w:rPr>
          <w:rFonts w:ascii="Arial" w:hAnsi="Arial" w:cs="Arial"/>
          <w:lang w:val="en-US"/>
        </w:rPr>
      </w:pPr>
    </w:p>
    <w:p w:rsidR="00E86403" w:rsidRPr="00AC2FC5" w:rsidRDefault="00E86403" w:rsidP="00E86403">
      <w:pPr>
        <w:numPr>
          <w:ilvl w:val="1"/>
          <w:numId w:val="40"/>
        </w:numPr>
        <w:rPr>
          <w:rFonts w:ascii="Arial" w:hAnsi="Arial" w:cs="Arial"/>
          <w:lang w:val="en-US"/>
        </w:rPr>
      </w:pPr>
      <w:r w:rsidRPr="00AC2FC5">
        <w:rPr>
          <w:rFonts w:ascii="Arial" w:hAnsi="Arial" w:cs="Arial"/>
          <w:b/>
          <w:bCs/>
          <w:u w:val="single"/>
          <w:lang w:val="en-US"/>
        </w:rPr>
        <w:t>Consulting Arrangements with Healthcare Professionals</w:t>
      </w:r>
    </w:p>
    <w:p w:rsidR="00AC2FC5" w:rsidRPr="00AC2FC5" w:rsidRDefault="00AC2FC5" w:rsidP="00AC2FC5">
      <w:pPr>
        <w:ind w:left="1440"/>
        <w:rPr>
          <w:rFonts w:ascii="Arial" w:hAnsi="Arial" w:cs="Arial"/>
          <w:lang w:val="en-US"/>
        </w:rPr>
      </w:pPr>
    </w:p>
    <w:p w:rsidR="00E86403" w:rsidRDefault="00E86403" w:rsidP="00E86403">
      <w:pPr>
        <w:rPr>
          <w:rFonts w:ascii="Arial" w:hAnsi="Arial" w:cs="Arial"/>
          <w:lang w:val="en-US"/>
        </w:rPr>
      </w:pPr>
      <w:r w:rsidRPr="00AC2FC5">
        <w:rPr>
          <w:rFonts w:ascii="Arial" w:hAnsi="Arial" w:cs="Arial"/>
          <w:lang w:val="en-US"/>
        </w:rPr>
        <w:t xml:space="preserve">Consulting arrangements with healthcare professionals, including speaker engagements, may only be entered into if permitted by applicable laws, provide compensation not exceeding fair market value, and are necessary to address a bona fide and legitimate business need. Employees must follow the specific policies, procedures, and guidelines of their operating unit regarding approvals and reporting of such consulting arrangements, including those contained in local Business Conduct manuals, policies, SOPs and related materials. </w:t>
      </w:r>
    </w:p>
    <w:p w:rsidR="00AC2FC5" w:rsidRPr="00AC2FC5" w:rsidRDefault="00AC2FC5" w:rsidP="00E86403">
      <w:pPr>
        <w:rPr>
          <w:rFonts w:ascii="Arial" w:hAnsi="Arial" w:cs="Arial"/>
          <w:lang w:val="en-US"/>
        </w:rPr>
      </w:pPr>
    </w:p>
    <w:p w:rsidR="00E86403" w:rsidRPr="00AC2FC5" w:rsidRDefault="00E86403" w:rsidP="00E86403">
      <w:pPr>
        <w:numPr>
          <w:ilvl w:val="1"/>
          <w:numId w:val="41"/>
        </w:numPr>
        <w:rPr>
          <w:rFonts w:ascii="Arial" w:hAnsi="Arial" w:cs="Arial"/>
          <w:lang w:val="en-US"/>
        </w:rPr>
      </w:pPr>
      <w:r w:rsidRPr="00AC2FC5">
        <w:rPr>
          <w:rFonts w:ascii="Arial" w:hAnsi="Arial" w:cs="Arial"/>
          <w:b/>
          <w:bCs/>
          <w:u w:val="single"/>
          <w:lang w:val="en-US"/>
        </w:rPr>
        <w:t>Gifts, Hospitality, and Entertainment</w:t>
      </w:r>
    </w:p>
    <w:p w:rsidR="00AC2FC5" w:rsidRPr="00AC2FC5" w:rsidRDefault="00AC2FC5" w:rsidP="00AC2FC5">
      <w:pPr>
        <w:ind w:left="1440"/>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t xml:space="preserve">Gifts, hospitality, and entertainment may only be provided if permitted by applicable laws, are of a reasonable and customary value, and made for a legitimate business purpose. Many jurisdictions may prohibit or strictly limit the value of any gifts, hospitality, or entertainment that may be provided to local government officials or public employees. </w:t>
      </w:r>
    </w:p>
    <w:p w:rsidR="00E86403" w:rsidRPr="00AC2FC5" w:rsidRDefault="00E86403" w:rsidP="00E86403">
      <w:pPr>
        <w:rPr>
          <w:rFonts w:ascii="Arial" w:hAnsi="Arial" w:cs="Arial"/>
          <w:lang w:val="en-US"/>
        </w:rPr>
      </w:pPr>
    </w:p>
    <w:p w:rsidR="00E86403" w:rsidRDefault="00E86403" w:rsidP="00E86403">
      <w:pPr>
        <w:rPr>
          <w:rFonts w:ascii="Arial" w:hAnsi="Arial" w:cs="Arial"/>
          <w:lang w:val="en-US"/>
        </w:rPr>
      </w:pPr>
      <w:r w:rsidRPr="00AC2FC5">
        <w:rPr>
          <w:rFonts w:ascii="Arial" w:hAnsi="Arial" w:cs="Arial"/>
          <w:lang w:val="en-US"/>
        </w:rPr>
        <w:t>No gifts, hospitality or entertainment may be provided if doing so may inappropriately influence, is intended to inappropriately influence, or may appear to inappropriately influence, the decision of a person or group of people to purchase, prescribe, use, recommend, or otherwise provide favorable treatment to Gilead or in relation to Gilead products. Reasonable hospitality incidental to legitimate business meetings is permitted. Toward that end, employees must follow the specific policies, procedures, and guidelines of their operating unit regarding approvals and reporting of hospitality and entertainment expenses, including those contained in local Business Conduct manuals, policies, SOPs and related materials. Third Party Representatives must follow policies, procedures, and guidelines specified by Gilead.</w:t>
      </w:r>
    </w:p>
    <w:p w:rsidR="00AC2FC5" w:rsidRPr="00AC2FC5" w:rsidRDefault="00AC2FC5" w:rsidP="00E86403">
      <w:pPr>
        <w:rPr>
          <w:rFonts w:ascii="Arial" w:hAnsi="Arial" w:cs="Arial"/>
          <w:lang w:val="en-US"/>
        </w:rPr>
      </w:pPr>
    </w:p>
    <w:p w:rsidR="00E86403" w:rsidRPr="00AC2FC5" w:rsidRDefault="00E86403" w:rsidP="00E86403">
      <w:pPr>
        <w:numPr>
          <w:ilvl w:val="1"/>
          <w:numId w:val="42"/>
        </w:numPr>
        <w:rPr>
          <w:rFonts w:ascii="Arial" w:hAnsi="Arial" w:cs="Arial"/>
          <w:lang w:val="en-US"/>
        </w:rPr>
      </w:pPr>
      <w:r w:rsidRPr="00AC2FC5">
        <w:rPr>
          <w:rFonts w:ascii="Arial" w:hAnsi="Arial" w:cs="Arial"/>
          <w:b/>
          <w:bCs/>
          <w:u w:val="single"/>
          <w:lang w:val="en-US"/>
        </w:rPr>
        <w:t>Sponsorships and Donations</w:t>
      </w:r>
    </w:p>
    <w:p w:rsidR="00AC2FC5" w:rsidRPr="00AC2FC5" w:rsidRDefault="00AC2FC5" w:rsidP="00AC2FC5">
      <w:pPr>
        <w:ind w:left="1440"/>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t xml:space="preserve">Likewise, sponsorships and donations may only be provided if permitted by applicable laws, are of a reasonable value, and made in direct support of a legitimate business purpose, such as supporting medical education or improving patient welfare. Some jurisdictions prohibit or strictly limit the nature or value of sponsorships that may be provided to local government officials or public employees. </w:t>
      </w:r>
    </w:p>
    <w:p w:rsidR="00E86403" w:rsidRDefault="00E86403" w:rsidP="00E86403">
      <w:pPr>
        <w:rPr>
          <w:rFonts w:ascii="Arial" w:hAnsi="Arial" w:cs="Arial"/>
          <w:lang w:val="en-US"/>
        </w:rPr>
      </w:pPr>
      <w:r w:rsidRPr="00AC2FC5">
        <w:rPr>
          <w:rFonts w:ascii="Arial" w:hAnsi="Arial" w:cs="Arial"/>
          <w:lang w:val="en-US"/>
        </w:rPr>
        <w:br/>
        <w:t>Sponsorships or donations may not be provided if doing so may influence, is intended to influence, or may appear to influence, the decision of a person or group of people to purchase, prescribe, use, recommend, or otherwise provide favorable treatment to Gilead or in relation to Gilead products. Employees must follow the specific policies, procedures, and guidelines of their operating unit regarding approvals and reporting of sponsorship expense and donations, including those contained in local Business Conduct manuals, policies, SOPs and related materials. Third Party Representatives must follow policies, procedures, and guidelines specified by Gilead.</w:t>
      </w:r>
    </w:p>
    <w:p w:rsidR="00AC2FC5" w:rsidRPr="00AC2FC5" w:rsidRDefault="00AC2FC5" w:rsidP="00E86403">
      <w:pPr>
        <w:rPr>
          <w:rFonts w:ascii="Arial" w:hAnsi="Arial" w:cs="Arial"/>
          <w:lang w:val="en-US"/>
        </w:rPr>
      </w:pPr>
    </w:p>
    <w:p w:rsidR="00E86403" w:rsidRPr="00AC2FC5" w:rsidRDefault="00E86403" w:rsidP="00E86403">
      <w:pPr>
        <w:numPr>
          <w:ilvl w:val="1"/>
          <w:numId w:val="43"/>
        </w:numPr>
        <w:rPr>
          <w:rFonts w:ascii="Arial" w:hAnsi="Arial" w:cs="Arial"/>
          <w:lang w:val="en-US"/>
        </w:rPr>
      </w:pPr>
      <w:r w:rsidRPr="00AC2FC5">
        <w:rPr>
          <w:rFonts w:ascii="Arial" w:hAnsi="Arial" w:cs="Arial"/>
          <w:b/>
          <w:bCs/>
          <w:u w:val="single"/>
          <w:lang w:val="en-US"/>
        </w:rPr>
        <w:t>Facilitation Payments</w:t>
      </w:r>
    </w:p>
    <w:p w:rsidR="00AC2FC5" w:rsidRPr="00AC2FC5" w:rsidRDefault="00AC2FC5" w:rsidP="00AC2FC5">
      <w:pPr>
        <w:ind w:left="1440"/>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lastRenderedPageBreak/>
        <w:t xml:space="preserve">Gilead prohibits the making of “facilitation payments,” which are small payments (sometimes referred to as “tips”) to individuals to expedite routine government actions. By contrast, expediting payments made to a government agency itself (not to an individual) that have been officially authorized (such as an official fee to expedite passport renewal) are not facilitation payments and, accordingly, are permissible. </w:t>
      </w:r>
    </w:p>
    <w:p w:rsidR="00E86403" w:rsidRPr="00AC2FC5" w:rsidRDefault="00E86403" w:rsidP="00E86403">
      <w:pPr>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t xml:space="preserve">B. </w:t>
      </w:r>
      <w:r w:rsidRPr="00AC2FC5">
        <w:rPr>
          <w:rFonts w:ascii="Arial" w:hAnsi="Arial" w:cs="Arial"/>
          <w:b/>
          <w:bCs/>
          <w:u w:val="single"/>
          <w:lang w:val="en-US"/>
        </w:rPr>
        <w:t>Retention and Oversight of Third Party Representatives</w:t>
      </w:r>
    </w:p>
    <w:p w:rsidR="00E86403" w:rsidRPr="00AC2FC5" w:rsidRDefault="00E86403" w:rsidP="00E86403">
      <w:pPr>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t>Gilead can face liabilities relating to violations of Anti-Corruption laws, even in situations in which it is unaware that illegal payments have been made. Gilead’s reputation for conducting its business using only legal and ethical means could be undone by a single act of a third party that the company has chosen as its representative. Accordingly, Gilead’s commitment to the highest standards of ethics must extend to the activities of its Third Party Representatives.</w:t>
      </w:r>
    </w:p>
    <w:p w:rsidR="00E86403" w:rsidRPr="00AC2FC5" w:rsidRDefault="00E86403" w:rsidP="00E86403">
      <w:pPr>
        <w:rPr>
          <w:rFonts w:ascii="Arial" w:hAnsi="Arial" w:cs="Arial"/>
          <w:lang w:val="en-US"/>
        </w:rPr>
      </w:pPr>
      <w:r w:rsidRPr="00AC2FC5">
        <w:rPr>
          <w:rFonts w:ascii="Arial" w:hAnsi="Arial" w:cs="Arial"/>
          <w:lang w:val="en-US"/>
        </w:rPr>
        <w:t>Gilead engages Third Party Representatives, such as consultants, distributors, clinical research organizations, and manufacturing organizations, to provide services for or on behalf of the company in the course of its business. Gilead employees who retain Third Party Representatives must ensure that the amount that Gilead pays does not exceed the fair market value of products or services being purchased.</w:t>
      </w:r>
    </w:p>
    <w:p w:rsidR="00E86403" w:rsidRPr="00AC2FC5" w:rsidRDefault="00E86403" w:rsidP="00E86403">
      <w:pPr>
        <w:rPr>
          <w:rFonts w:ascii="Arial" w:hAnsi="Arial" w:cs="Arial"/>
          <w:lang w:val="en-US"/>
        </w:rPr>
      </w:pPr>
      <w:r w:rsidRPr="00AC2FC5">
        <w:rPr>
          <w:rFonts w:ascii="Arial" w:hAnsi="Arial" w:cs="Arial"/>
          <w:lang w:val="en-US"/>
        </w:rPr>
        <w:br/>
        <w:t xml:space="preserve">Prior to engaging a Third Party Representative, Gilead shall conduct reasonable due diligence regarding the proposed Third Party Representative if required and in accordance with due diligence standards contained in local processes, SOPs and related materials. The level of due diligence depends on the nature of services provided and other circumstances, and may include questionnaires to be completed by the Representative, interviews, and background checks. For guidance on what type of due diligence may be required, or what steps need to be taken on due diligence findings, please visit the Due Diligence Portal on GNET (accessible through the Legal Department’s GNET page) or contact Gilead’s Legal Department. </w:t>
      </w:r>
    </w:p>
    <w:p w:rsidR="00E86403" w:rsidRPr="00AC2FC5" w:rsidRDefault="00E86403" w:rsidP="00E86403">
      <w:pPr>
        <w:rPr>
          <w:rFonts w:ascii="Arial" w:hAnsi="Arial" w:cs="Arial"/>
          <w:lang w:val="en-US"/>
        </w:rPr>
      </w:pPr>
      <w:r w:rsidRPr="00AC2FC5">
        <w:rPr>
          <w:rFonts w:ascii="Arial" w:hAnsi="Arial" w:cs="Arial"/>
          <w:lang w:val="en-US"/>
        </w:rPr>
        <w:br/>
        <w:t>As may be appropriate, Third Party Representatives shall also be informed of Gilead’s Anti-Corruption Policy and agree to comply with the Policy, additional guidelines and requirements set by Gilead, and all relevant Anti-Corruption Laws. As appropriate, Gilead will periodically update its due diligence, provide training, require certifications of anti-corruption compliance, and perform audits of certain Third Party Representatives. As set forth below, Gilead employees and Third Party Representatives are required to monitor and take appropriate action if there are potential signs of corruption or bribery risk.</w:t>
      </w:r>
    </w:p>
    <w:p w:rsidR="00E86403" w:rsidRPr="00AC2FC5" w:rsidRDefault="00E86403" w:rsidP="00E86403">
      <w:pPr>
        <w:rPr>
          <w:rFonts w:ascii="Arial" w:hAnsi="Arial" w:cs="Arial"/>
          <w:lang w:val="en-US"/>
        </w:rPr>
      </w:pPr>
      <w:r w:rsidRPr="00AC2FC5">
        <w:rPr>
          <w:rFonts w:ascii="Arial" w:hAnsi="Arial" w:cs="Arial"/>
          <w:lang w:val="en-US"/>
        </w:rPr>
        <w:br/>
        <w:t xml:space="preserve">C. </w:t>
      </w:r>
      <w:r w:rsidRPr="00AC2FC5">
        <w:rPr>
          <w:rFonts w:ascii="Arial" w:hAnsi="Arial" w:cs="Arial"/>
          <w:b/>
          <w:bCs/>
          <w:u w:val="single"/>
          <w:lang w:val="en-US"/>
        </w:rPr>
        <w:t>Potential Signs of Corruption or Bribery Risk</w:t>
      </w:r>
    </w:p>
    <w:p w:rsidR="00E86403" w:rsidRPr="00AC2FC5" w:rsidRDefault="00E86403" w:rsidP="00E86403">
      <w:pPr>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t>No employee or Third Party Representative may ignore suspicious behavior by others. In conducting Gilead’s business affairs, employees and Third Party Representatives must be vigilant towards certain factors that may signal the possibility of a bribery or corruption risk, including but not limited to:</w:t>
      </w:r>
    </w:p>
    <w:p w:rsidR="00E86403" w:rsidRPr="00AC2FC5" w:rsidRDefault="00E86403" w:rsidP="00E86403">
      <w:pPr>
        <w:numPr>
          <w:ilvl w:val="1"/>
          <w:numId w:val="44"/>
        </w:numPr>
        <w:rPr>
          <w:rFonts w:ascii="Arial" w:hAnsi="Arial" w:cs="Arial"/>
          <w:lang w:val="en-US"/>
        </w:rPr>
      </w:pPr>
      <w:r w:rsidRPr="00AC2FC5">
        <w:rPr>
          <w:rFonts w:ascii="Arial" w:hAnsi="Arial" w:cs="Arial"/>
          <w:lang w:val="en-US"/>
        </w:rPr>
        <w:t xml:space="preserve">Threats that Gilead representatives will be denied access to hospitals or clinics unless benefits are provided; </w:t>
      </w:r>
    </w:p>
    <w:p w:rsidR="00E86403" w:rsidRPr="00AC2FC5" w:rsidRDefault="00E86403" w:rsidP="00E86403">
      <w:pPr>
        <w:numPr>
          <w:ilvl w:val="1"/>
          <w:numId w:val="44"/>
        </w:numPr>
        <w:rPr>
          <w:rFonts w:ascii="Arial" w:hAnsi="Arial" w:cs="Arial"/>
          <w:lang w:val="en-US"/>
        </w:rPr>
      </w:pPr>
      <w:r w:rsidRPr="00AC2FC5">
        <w:rPr>
          <w:rFonts w:ascii="Arial" w:hAnsi="Arial" w:cs="Arial"/>
          <w:lang w:val="en-US"/>
        </w:rPr>
        <w:t xml:space="preserve">Promises of support for Gilead treatment strategies or products in exchange for benefits; </w:t>
      </w:r>
    </w:p>
    <w:p w:rsidR="00E86403" w:rsidRPr="00AC2FC5" w:rsidRDefault="00E86403" w:rsidP="00E86403">
      <w:pPr>
        <w:numPr>
          <w:ilvl w:val="1"/>
          <w:numId w:val="44"/>
        </w:numPr>
        <w:rPr>
          <w:rFonts w:ascii="Arial" w:hAnsi="Arial" w:cs="Arial"/>
          <w:lang w:val="en-US"/>
        </w:rPr>
      </w:pPr>
      <w:r w:rsidRPr="00AC2FC5">
        <w:rPr>
          <w:rFonts w:ascii="Arial" w:hAnsi="Arial" w:cs="Arial"/>
          <w:lang w:val="en-US"/>
        </w:rPr>
        <w:t xml:space="preserve">Requests for payments in cash, to a third party, or to an account that is not domiciled in the country of the payee or where the transaction takes place; </w:t>
      </w:r>
    </w:p>
    <w:p w:rsidR="00E86403" w:rsidRPr="00AC2FC5" w:rsidRDefault="00E86403" w:rsidP="00E86403">
      <w:pPr>
        <w:numPr>
          <w:ilvl w:val="1"/>
          <w:numId w:val="44"/>
        </w:numPr>
        <w:rPr>
          <w:rFonts w:ascii="Arial" w:hAnsi="Arial" w:cs="Arial"/>
          <w:lang w:val="en-US"/>
        </w:rPr>
      </w:pPr>
      <w:r w:rsidRPr="00AC2FC5">
        <w:rPr>
          <w:rFonts w:ascii="Arial" w:hAnsi="Arial" w:cs="Arial"/>
          <w:lang w:val="en-US"/>
        </w:rPr>
        <w:t xml:space="preserve">Requests for excessive compensation; </w:t>
      </w:r>
    </w:p>
    <w:p w:rsidR="00E86403" w:rsidRPr="00AC2FC5" w:rsidRDefault="00E86403" w:rsidP="00E86403">
      <w:pPr>
        <w:numPr>
          <w:ilvl w:val="1"/>
          <w:numId w:val="44"/>
        </w:numPr>
        <w:rPr>
          <w:rFonts w:ascii="Arial" w:hAnsi="Arial" w:cs="Arial"/>
          <w:lang w:val="en-US"/>
        </w:rPr>
      </w:pPr>
      <w:r w:rsidRPr="00AC2FC5">
        <w:rPr>
          <w:rFonts w:ascii="Arial" w:hAnsi="Arial" w:cs="Arial"/>
          <w:lang w:val="en-US"/>
        </w:rPr>
        <w:t xml:space="preserve">Consulting agreements with only vaguely described services; </w:t>
      </w:r>
    </w:p>
    <w:p w:rsidR="00E86403" w:rsidRPr="00AC2FC5" w:rsidRDefault="00E86403" w:rsidP="00E86403">
      <w:pPr>
        <w:numPr>
          <w:ilvl w:val="1"/>
          <w:numId w:val="44"/>
        </w:numPr>
        <w:rPr>
          <w:rFonts w:ascii="Arial" w:hAnsi="Arial" w:cs="Arial"/>
          <w:lang w:val="en-US"/>
        </w:rPr>
      </w:pPr>
      <w:r w:rsidRPr="00AC2FC5">
        <w:rPr>
          <w:rFonts w:ascii="Arial" w:hAnsi="Arial" w:cs="Arial"/>
          <w:lang w:val="en-US"/>
        </w:rPr>
        <w:t xml:space="preserve">Third parties with close relations to or associations with government officials; </w:t>
      </w:r>
    </w:p>
    <w:p w:rsidR="00E86403" w:rsidRPr="00AC2FC5" w:rsidRDefault="00E86403" w:rsidP="00E86403">
      <w:pPr>
        <w:numPr>
          <w:ilvl w:val="1"/>
          <w:numId w:val="44"/>
        </w:numPr>
        <w:rPr>
          <w:rFonts w:ascii="Arial" w:hAnsi="Arial" w:cs="Arial"/>
          <w:lang w:val="en-US"/>
        </w:rPr>
      </w:pPr>
      <w:r w:rsidRPr="00AC2FC5">
        <w:rPr>
          <w:rFonts w:ascii="Arial" w:hAnsi="Arial" w:cs="Arial"/>
          <w:lang w:val="en-US"/>
        </w:rPr>
        <w:t xml:space="preserve">Suggestion of favorable treatment in exchange for use of a particular local vendor or supplier; and </w:t>
      </w:r>
    </w:p>
    <w:p w:rsidR="00E86403" w:rsidRPr="00AC2FC5" w:rsidRDefault="00E86403" w:rsidP="00E86403">
      <w:pPr>
        <w:numPr>
          <w:ilvl w:val="1"/>
          <w:numId w:val="44"/>
        </w:numPr>
        <w:rPr>
          <w:rFonts w:ascii="Arial" w:hAnsi="Arial" w:cs="Arial"/>
          <w:lang w:val="en-US"/>
        </w:rPr>
      </w:pPr>
      <w:r w:rsidRPr="00AC2FC5">
        <w:rPr>
          <w:rFonts w:ascii="Arial" w:hAnsi="Arial" w:cs="Arial"/>
          <w:lang w:val="en-US"/>
        </w:rPr>
        <w:t>Past violations of applicable laws.</w:t>
      </w:r>
    </w:p>
    <w:p w:rsidR="00E86403" w:rsidRPr="00AC2FC5" w:rsidRDefault="00E86403" w:rsidP="00E86403">
      <w:pPr>
        <w:rPr>
          <w:rFonts w:ascii="Arial" w:hAnsi="Arial" w:cs="Arial"/>
          <w:lang w:val="en-US"/>
        </w:rPr>
      </w:pPr>
      <w:r w:rsidRPr="00AC2FC5">
        <w:rPr>
          <w:rFonts w:ascii="Arial" w:hAnsi="Arial" w:cs="Arial"/>
          <w:lang w:val="en-US"/>
        </w:rPr>
        <w:br/>
        <w:t xml:space="preserve">D. </w:t>
      </w:r>
      <w:r w:rsidRPr="00AC2FC5">
        <w:rPr>
          <w:rFonts w:ascii="Arial" w:hAnsi="Arial" w:cs="Arial"/>
          <w:b/>
          <w:bCs/>
          <w:u w:val="single"/>
          <w:lang w:val="en-US"/>
        </w:rPr>
        <w:t xml:space="preserve">Recordkeeping </w:t>
      </w:r>
    </w:p>
    <w:p w:rsidR="00E86403" w:rsidRPr="00AC2FC5" w:rsidRDefault="00E86403" w:rsidP="00E86403">
      <w:pPr>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t xml:space="preserve">All payments by Gilead and its Third Party Representatives must be supported by proper documentation, such as receipts and invoices. As mandated by Anti-Corruption Laws, including the books and records requirements of the U.S. Foreign Corrupt Practices Act, records including support documentation must be kept in reasonable detail to accurately and fairly reflect all business affairs and transactions. Additionally, records of all transactions should reflect execution in accordance with internal policies and professional accounting standards. The mischaracterization or omission of any transaction on Gilead’s books or those of </w:t>
      </w:r>
      <w:r w:rsidR="00552227">
        <w:rPr>
          <w:rFonts w:ascii="Arial" w:hAnsi="Arial" w:cs="Arial"/>
          <w:lang w:val="en-US"/>
        </w:rPr>
        <w:t xml:space="preserve">its Third Party Representatives </w:t>
      </w:r>
      <w:r w:rsidRPr="00AC2FC5">
        <w:rPr>
          <w:rFonts w:ascii="Arial" w:hAnsi="Arial" w:cs="Arial"/>
          <w:lang w:val="en-US"/>
        </w:rPr>
        <w:t>is prohibited.</w:t>
      </w:r>
    </w:p>
    <w:p w:rsidR="00E86403" w:rsidRPr="00AC2FC5" w:rsidRDefault="00E86403" w:rsidP="00E86403">
      <w:pPr>
        <w:rPr>
          <w:rFonts w:ascii="Arial" w:hAnsi="Arial" w:cs="Arial"/>
          <w:lang w:val="en-US"/>
        </w:rPr>
      </w:pPr>
      <w:r w:rsidRPr="00AC2FC5">
        <w:rPr>
          <w:rFonts w:ascii="Arial" w:hAnsi="Arial" w:cs="Arial"/>
          <w:lang w:val="en-US"/>
        </w:rPr>
        <w:lastRenderedPageBreak/>
        <w:br/>
      </w:r>
      <w:r w:rsidRPr="00AC2FC5">
        <w:rPr>
          <w:rFonts w:ascii="Arial" w:hAnsi="Arial" w:cs="Arial"/>
          <w:b/>
          <w:bCs/>
          <w:lang w:val="en-US"/>
        </w:rPr>
        <w:t>5.</w:t>
      </w:r>
      <w:r w:rsidRPr="00AC2FC5">
        <w:rPr>
          <w:rFonts w:ascii="Arial" w:hAnsi="Arial" w:cs="Arial"/>
          <w:b/>
          <w:bCs/>
          <w:u w:val="single"/>
          <w:lang w:val="en-US"/>
        </w:rPr>
        <w:t xml:space="preserve"> Responsibilities</w:t>
      </w:r>
    </w:p>
    <w:p w:rsidR="00E86403" w:rsidRPr="00AC2FC5" w:rsidRDefault="00E86403" w:rsidP="00E86403">
      <w:pPr>
        <w:rPr>
          <w:rFonts w:ascii="Arial" w:hAnsi="Arial" w:cs="Arial"/>
          <w:lang w:val="en-US"/>
        </w:rPr>
      </w:pPr>
      <w:r w:rsidRPr="00AC2FC5">
        <w:rPr>
          <w:rFonts w:ascii="Arial" w:hAnsi="Arial" w:cs="Arial"/>
          <w:lang w:val="en-US"/>
        </w:rPr>
        <w:br/>
        <w:t xml:space="preserve">This Anti-Corruption Policy requires all Gilead personnel to (1) become familiar with the mandates set forth above, (2) comply with the mandates, and (3) report immediately potential, actual or suspected violations to Gilead’s Legal Department. </w:t>
      </w:r>
    </w:p>
    <w:p w:rsidR="00E86403" w:rsidRPr="00AC2FC5" w:rsidRDefault="00E86403" w:rsidP="00E86403">
      <w:pPr>
        <w:rPr>
          <w:rFonts w:ascii="Arial" w:hAnsi="Arial" w:cs="Arial"/>
          <w:lang w:val="en-US"/>
        </w:rPr>
      </w:pPr>
      <w:r w:rsidRPr="00AC2FC5">
        <w:rPr>
          <w:rFonts w:ascii="Arial" w:hAnsi="Arial" w:cs="Arial"/>
          <w:lang w:val="en-US"/>
        </w:rPr>
        <w:br/>
        <w:t>If a co-worker or a Third Party Representative is taking actions or may be considering taking actions that are suspicious and that you think may be a violation of Anti-Corruption Laws or this policy, it is your obligation to report this immediately to Gilead’s Legal Department, using the Complaint Procedure and Non-Retaliation Policy, or in accordance with specific local reporting procedures. Keep in mind that you may have additional reporting obligations imposed by the specific guidelines of your particular department or operating unit.</w:t>
      </w:r>
    </w:p>
    <w:p w:rsidR="00E86403" w:rsidRPr="00AC2FC5" w:rsidRDefault="00E86403" w:rsidP="00E86403">
      <w:pPr>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t xml:space="preserve">Failure to abide by the provisions of this policy, including the reporting requirement, may lead to disciplinary sanctions, including but not limited to termination. </w:t>
      </w:r>
    </w:p>
    <w:p w:rsidR="00E86403" w:rsidRPr="00AC2FC5" w:rsidRDefault="00E86403" w:rsidP="00E86403">
      <w:pPr>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t>This Policy will be communicated in writing to all employees and through training of senior managers and other relevant employees on a regular basis.</w:t>
      </w:r>
    </w:p>
    <w:p w:rsidR="00E86403" w:rsidRPr="00AC2FC5" w:rsidRDefault="00E86403" w:rsidP="00E86403">
      <w:pPr>
        <w:rPr>
          <w:rFonts w:ascii="Arial" w:hAnsi="Arial" w:cs="Arial"/>
          <w:lang w:val="en-US"/>
        </w:rPr>
      </w:pPr>
      <w:r w:rsidRPr="00AC2FC5">
        <w:rPr>
          <w:rFonts w:ascii="Arial" w:hAnsi="Arial" w:cs="Arial"/>
          <w:lang w:val="en-US"/>
        </w:rPr>
        <w:br/>
      </w:r>
      <w:r w:rsidRPr="00AC2FC5">
        <w:rPr>
          <w:rFonts w:ascii="Arial" w:hAnsi="Arial" w:cs="Arial"/>
          <w:b/>
          <w:bCs/>
          <w:lang w:val="en-US"/>
        </w:rPr>
        <w:t>6.</w:t>
      </w:r>
      <w:r w:rsidRPr="00AC2FC5">
        <w:rPr>
          <w:rFonts w:ascii="Arial" w:hAnsi="Arial" w:cs="Arial"/>
          <w:b/>
          <w:bCs/>
          <w:u w:val="single"/>
          <w:lang w:val="en-US"/>
        </w:rPr>
        <w:t xml:space="preserve"> Where to Get Help</w:t>
      </w:r>
    </w:p>
    <w:p w:rsidR="00E86403" w:rsidRPr="00AC2FC5" w:rsidRDefault="00E86403" w:rsidP="00E86403">
      <w:pPr>
        <w:rPr>
          <w:rFonts w:ascii="Arial" w:hAnsi="Arial" w:cs="Arial"/>
          <w:lang w:val="en-US"/>
        </w:rPr>
      </w:pPr>
    </w:p>
    <w:p w:rsidR="00E86403" w:rsidRPr="00AC2FC5" w:rsidRDefault="00E86403" w:rsidP="00E86403">
      <w:pPr>
        <w:rPr>
          <w:rFonts w:ascii="Arial" w:hAnsi="Arial" w:cs="Arial"/>
          <w:lang w:val="en-US"/>
        </w:rPr>
      </w:pPr>
      <w:r w:rsidRPr="00AC2FC5">
        <w:rPr>
          <w:rFonts w:ascii="Arial" w:hAnsi="Arial" w:cs="Arial"/>
          <w:lang w:val="en-US"/>
        </w:rPr>
        <w:t>You are strongly encouraged to ask any questions that you may have regarding Anti-Corruption Laws or an action that you feel might be in violation of such laws. These questions should be directed to Gilead’s Legal Department. It is particularly important that you use your best judgment at all times and ask for advice from the Legal Department before taking any action that you feel could be a violation of Anti-Corruption Laws. We encourage you always to err on the side of caution and seek guidance on any situation that may present corruption or bribery risk.</w:t>
      </w:r>
    </w:p>
    <w:p w:rsidR="00E86403" w:rsidRPr="00AC2FC5" w:rsidRDefault="00E86403" w:rsidP="00E86403">
      <w:pPr>
        <w:rPr>
          <w:rFonts w:ascii="Arial" w:hAnsi="Arial" w:cs="Arial"/>
          <w:lang w:val="en-US"/>
        </w:rPr>
      </w:pPr>
    </w:p>
    <w:p w:rsidR="00E86403" w:rsidRPr="00E86403" w:rsidRDefault="00E86403" w:rsidP="00E86403">
      <w:pPr>
        <w:rPr>
          <w:lang w:val="en-US"/>
        </w:rPr>
      </w:pPr>
      <w:r w:rsidRPr="00AC2FC5">
        <w:rPr>
          <w:rFonts w:ascii="Arial" w:hAnsi="Arial" w:cs="Arial"/>
          <w:lang w:val="en-US"/>
        </w:rPr>
        <w:t>If you believe that the Anti-Corruption policy was or may have been violated, you should immediately contact Gilead’s Legal Department, Gilead’s Ethics Committee, Gilead’s Ethics Hotline using the provided local access number or through GNET, or follow local procedures on reporting potential violations. The Ethics Hotline may be dialed 24 hours a day, 365 days a year, and, in most countries, toll-free. Reports will be handled in accordance with Gilead’s Complaint Procedure and Non-Retaliation Policy.</w:t>
      </w:r>
    </w:p>
    <w:p w:rsidR="00E86403" w:rsidRPr="00E86403" w:rsidRDefault="00E86403" w:rsidP="00E86403">
      <w:pPr>
        <w:rPr>
          <w:lang w:val="en-US"/>
        </w:rPr>
      </w:pPr>
    </w:p>
    <w:p w:rsidR="00E86403" w:rsidRDefault="00E86403" w:rsidP="005D34AE"/>
    <w:sectPr w:rsidR="00E86403" w:rsidSect="005D34AE">
      <w:headerReference w:type="default" r:id="rId15"/>
      <w:pgSz w:w="12240" w:h="15840"/>
      <w:pgMar w:top="540" w:right="1440" w:bottom="1260" w:left="144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A6" w:rsidRDefault="00BB4EA6" w:rsidP="00287A72">
      <w:r>
        <w:separator/>
      </w:r>
    </w:p>
  </w:endnote>
  <w:endnote w:type="continuationSeparator" w:id="0">
    <w:p w:rsidR="00BB4EA6" w:rsidRDefault="00BB4EA6" w:rsidP="0028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Neue-Light">
    <w:altName w:val="Times New Roman"/>
    <w:charset w:val="00"/>
    <w:family w:val="auto"/>
    <w:pitch w:val="default"/>
  </w:font>
  <w:font w:name="UniversLTSt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A6" w:rsidRDefault="00BB4EA6" w:rsidP="00287A72">
      <w:r>
        <w:separator/>
      </w:r>
    </w:p>
  </w:footnote>
  <w:footnote w:type="continuationSeparator" w:id="0">
    <w:p w:rsidR="00BB4EA6" w:rsidRDefault="00BB4EA6" w:rsidP="00287A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E7" w:rsidRDefault="009A5F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72B"/>
    <w:multiLevelType w:val="hybridMultilevel"/>
    <w:tmpl w:val="CFA8EAF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1678"/>
    <w:multiLevelType w:val="hybridMultilevel"/>
    <w:tmpl w:val="52CCDC82"/>
    <w:lvl w:ilvl="0" w:tplc="4D6CA3C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C5AFD"/>
    <w:multiLevelType w:val="hybridMultilevel"/>
    <w:tmpl w:val="C96836E4"/>
    <w:lvl w:ilvl="0" w:tplc="34D8CDCE">
      <w:start w:val="1"/>
      <w:numFmt w:val="bullet"/>
      <w:lvlText w:val="–"/>
      <w:lvlJc w:val="left"/>
      <w:pPr>
        <w:ind w:left="720" w:hanging="360"/>
      </w:pPr>
      <w:rPr>
        <w:rFonts w:ascii="HelveticaNeue-Light" w:hAnsi="HelveticaNeue-Light"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847D1"/>
    <w:multiLevelType w:val="hybridMultilevel"/>
    <w:tmpl w:val="553A197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1654D"/>
    <w:multiLevelType w:val="multilevel"/>
    <w:tmpl w:val="2EACD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50579E"/>
    <w:multiLevelType w:val="hybridMultilevel"/>
    <w:tmpl w:val="2AE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C2689"/>
    <w:multiLevelType w:val="hybridMultilevel"/>
    <w:tmpl w:val="254A0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477C9"/>
    <w:multiLevelType w:val="hybridMultilevel"/>
    <w:tmpl w:val="6B82C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467D1F"/>
    <w:multiLevelType w:val="multilevel"/>
    <w:tmpl w:val="A72AA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415073"/>
    <w:multiLevelType w:val="hybridMultilevel"/>
    <w:tmpl w:val="053A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D09A2"/>
    <w:multiLevelType w:val="hybridMultilevel"/>
    <w:tmpl w:val="9C8C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2673CE"/>
    <w:multiLevelType w:val="hybridMultilevel"/>
    <w:tmpl w:val="E56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17148"/>
    <w:multiLevelType w:val="hybridMultilevel"/>
    <w:tmpl w:val="65980E2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82800"/>
    <w:multiLevelType w:val="hybridMultilevel"/>
    <w:tmpl w:val="A446C280"/>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F7CFF"/>
    <w:multiLevelType w:val="hybridMultilevel"/>
    <w:tmpl w:val="1194B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0D443E"/>
    <w:multiLevelType w:val="hybridMultilevel"/>
    <w:tmpl w:val="1E46AFB4"/>
    <w:lvl w:ilvl="0" w:tplc="4D6CA3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B3393"/>
    <w:multiLevelType w:val="hybridMultilevel"/>
    <w:tmpl w:val="822A0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B6CEB"/>
    <w:multiLevelType w:val="multilevel"/>
    <w:tmpl w:val="A64E7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B57CE"/>
    <w:multiLevelType w:val="hybridMultilevel"/>
    <w:tmpl w:val="61A092E6"/>
    <w:lvl w:ilvl="0" w:tplc="34D8CDCE">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744269"/>
    <w:multiLevelType w:val="hybridMultilevel"/>
    <w:tmpl w:val="FCB0B198"/>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F52FC"/>
    <w:multiLevelType w:val="hybridMultilevel"/>
    <w:tmpl w:val="9D5EBCBA"/>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3">
    <w:nsid w:val="5202697A"/>
    <w:multiLevelType w:val="multilevel"/>
    <w:tmpl w:val="81066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8D6BBB"/>
    <w:multiLevelType w:val="hybridMultilevel"/>
    <w:tmpl w:val="52D2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500B"/>
    <w:multiLevelType w:val="hybridMultilevel"/>
    <w:tmpl w:val="FF94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976E6"/>
    <w:multiLevelType w:val="hybridMultilevel"/>
    <w:tmpl w:val="6F408400"/>
    <w:lvl w:ilvl="0" w:tplc="34D8CDCE">
      <w:start w:val="1"/>
      <w:numFmt w:val="bullet"/>
      <w:lvlText w:val="–"/>
      <w:lvlJc w:val="left"/>
      <w:pPr>
        <w:ind w:left="720" w:hanging="360"/>
      </w:pPr>
      <w:rPr>
        <w:rFonts w:ascii="HelveticaNeue-Light" w:hAnsi="HelveticaNeue-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F05A3"/>
    <w:multiLevelType w:val="hybridMultilevel"/>
    <w:tmpl w:val="EFAACB68"/>
    <w:lvl w:ilvl="0" w:tplc="EE2000E6">
      <w:start w:val="1"/>
      <w:numFmt w:val="decimal"/>
      <w:lvlText w:val="%1."/>
      <w:lvlJc w:val="left"/>
      <w:pPr>
        <w:ind w:left="360" w:hanging="360"/>
      </w:pPr>
      <w:rPr>
        <w:rFonts w:hint="default"/>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5C3C80"/>
    <w:multiLevelType w:val="hybridMultilevel"/>
    <w:tmpl w:val="53A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933B7"/>
    <w:multiLevelType w:val="hybridMultilevel"/>
    <w:tmpl w:val="9DB24AB8"/>
    <w:lvl w:ilvl="0" w:tplc="FE082E36">
      <w:start w:val="1"/>
      <w:numFmt w:val="decimal"/>
      <w:lvlText w:val="%1."/>
      <w:lvlJc w:val="left"/>
      <w:pPr>
        <w:ind w:left="904" w:hanging="360"/>
      </w:pPr>
      <w:rPr>
        <w:rFonts w:hint="default"/>
        <w:b/>
      </w:rPr>
    </w:lvl>
    <w:lvl w:ilvl="1" w:tplc="04090019">
      <w:start w:val="1"/>
      <w:numFmt w:val="lowerLetter"/>
      <w:lvlText w:val="%2."/>
      <w:lvlJc w:val="left"/>
      <w:pPr>
        <w:ind w:left="1624" w:hanging="360"/>
      </w:pPr>
    </w:lvl>
    <w:lvl w:ilvl="2" w:tplc="0409001B">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0">
    <w:nsid w:val="60FD1FE3"/>
    <w:multiLevelType w:val="hybridMultilevel"/>
    <w:tmpl w:val="215634CE"/>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nsid w:val="623678E4"/>
    <w:multiLevelType w:val="hybridMultilevel"/>
    <w:tmpl w:val="B1686FC8"/>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71736"/>
    <w:multiLevelType w:val="multilevel"/>
    <w:tmpl w:val="723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626CB"/>
    <w:multiLevelType w:val="multilevel"/>
    <w:tmpl w:val="EC8C7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D735E"/>
    <w:multiLevelType w:val="hybridMultilevel"/>
    <w:tmpl w:val="3F9817A6"/>
    <w:lvl w:ilvl="0" w:tplc="4D6CA3C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32EDE"/>
    <w:multiLevelType w:val="hybridMultilevel"/>
    <w:tmpl w:val="75002412"/>
    <w:lvl w:ilvl="0" w:tplc="34D8CDCE">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F73BE"/>
    <w:multiLevelType w:val="multilevel"/>
    <w:tmpl w:val="3F5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C838B3"/>
    <w:multiLevelType w:val="hybridMultilevel"/>
    <w:tmpl w:val="E4F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C3324"/>
    <w:multiLevelType w:val="hybridMultilevel"/>
    <w:tmpl w:val="5E2A03B0"/>
    <w:lvl w:ilvl="0" w:tplc="579C8064">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4336C"/>
    <w:multiLevelType w:val="hybridMultilevel"/>
    <w:tmpl w:val="DB26D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C034AF"/>
    <w:multiLevelType w:val="hybridMultilevel"/>
    <w:tmpl w:val="699C170C"/>
    <w:lvl w:ilvl="0" w:tplc="4D6CA3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D290B"/>
    <w:multiLevelType w:val="hybridMultilevel"/>
    <w:tmpl w:val="9678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962D2"/>
    <w:multiLevelType w:val="hybridMultilevel"/>
    <w:tmpl w:val="A48C3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9A4B80"/>
    <w:multiLevelType w:val="hybridMultilevel"/>
    <w:tmpl w:val="3E60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56779"/>
    <w:multiLevelType w:val="hybridMultilevel"/>
    <w:tmpl w:val="14426F2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6457BC"/>
    <w:multiLevelType w:val="hybridMultilevel"/>
    <w:tmpl w:val="ABBCC466"/>
    <w:lvl w:ilvl="0" w:tplc="579C8064">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7C565B"/>
    <w:multiLevelType w:val="hybridMultilevel"/>
    <w:tmpl w:val="36B079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2"/>
  </w:num>
  <w:num w:numId="3">
    <w:abstractNumId w:val="13"/>
  </w:num>
  <w:num w:numId="4">
    <w:abstractNumId w:val="21"/>
  </w:num>
  <w:num w:numId="5">
    <w:abstractNumId w:val="14"/>
  </w:num>
  <w:num w:numId="6">
    <w:abstractNumId w:val="3"/>
  </w:num>
  <w:num w:numId="7">
    <w:abstractNumId w:val="46"/>
  </w:num>
  <w:num w:numId="8">
    <w:abstractNumId w:val="45"/>
  </w:num>
  <w:num w:numId="9">
    <w:abstractNumId w:val="42"/>
  </w:num>
  <w:num w:numId="10">
    <w:abstractNumId w:val="24"/>
  </w:num>
  <w:num w:numId="11">
    <w:abstractNumId w:val="28"/>
  </w:num>
  <w:num w:numId="12">
    <w:abstractNumId w:val="18"/>
  </w:num>
  <w:num w:numId="13">
    <w:abstractNumId w:val="36"/>
  </w:num>
  <w:num w:numId="14">
    <w:abstractNumId w:val="43"/>
  </w:num>
  <w:num w:numId="15">
    <w:abstractNumId w:val="6"/>
  </w:num>
  <w:num w:numId="16">
    <w:abstractNumId w:val="26"/>
  </w:num>
  <w:num w:numId="17">
    <w:abstractNumId w:val="19"/>
  </w:num>
  <w:num w:numId="18">
    <w:abstractNumId w:val="35"/>
  </w:num>
  <w:num w:numId="19">
    <w:abstractNumId w:val="39"/>
  </w:num>
  <w:num w:numId="20">
    <w:abstractNumId w:val="2"/>
  </w:num>
  <w:num w:numId="21">
    <w:abstractNumId w:val="8"/>
  </w:num>
  <w:num w:numId="22">
    <w:abstractNumId w:val="7"/>
  </w:num>
  <w:num w:numId="23">
    <w:abstractNumId w:val="16"/>
  </w:num>
  <w:num w:numId="24">
    <w:abstractNumId w:val="0"/>
  </w:num>
  <w:num w:numId="25">
    <w:abstractNumId w:val="41"/>
  </w:num>
  <w:num w:numId="26">
    <w:abstractNumId w:val="31"/>
  </w:num>
  <w:num w:numId="27">
    <w:abstractNumId w:val="44"/>
  </w:num>
  <w:num w:numId="28">
    <w:abstractNumId w:val="30"/>
  </w:num>
  <w:num w:numId="29">
    <w:abstractNumId w:val="34"/>
  </w:num>
  <w:num w:numId="30">
    <w:abstractNumId w:val="1"/>
  </w:num>
  <w:num w:numId="31">
    <w:abstractNumId w:val="38"/>
  </w:num>
  <w:num w:numId="32">
    <w:abstractNumId w:val="17"/>
  </w:num>
  <w:num w:numId="33">
    <w:abstractNumId w:val="25"/>
  </w:num>
  <w:num w:numId="34">
    <w:abstractNumId w:val="10"/>
  </w:num>
  <w:num w:numId="35">
    <w:abstractNumId w:val="11"/>
  </w:num>
  <w:num w:numId="36">
    <w:abstractNumId w:val="22"/>
  </w:num>
  <w:num w:numId="37">
    <w:abstractNumId w:val="47"/>
  </w:num>
  <w:num w:numId="38">
    <w:abstractNumId w:val="27"/>
  </w:num>
  <w:num w:numId="39">
    <w:abstractNumId w:val="40"/>
  </w:num>
  <w:num w:numId="40">
    <w:abstractNumId w:val="33"/>
  </w:num>
  <w:num w:numId="41">
    <w:abstractNumId w:val="32"/>
  </w:num>
  <w:num w:numId="42">
    <w:abstractNumId w:val="4"/>
  </w:num>
  <w:num w:numId="43">
    <w:abstractNumId w:val="23"/>
  </w:num>
  <w:num w:numId="44">
    <w:abstractNumId w:val="9"/>
  </w:num>
  <w:num w:numId="45">
    <w:abstractNumId w:val="15"/>
  </w:num>
  <w:num w:numId="46">
    <w:abstractNumId w:val="37"/>
  </w:num>
  <w:num w:numId="47">
    <w:abstractNumId w:val="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38"/>
    <w:rsid w:val="000003E2"/>
    <w:rsid w:val="000053FE"/>
    <w:rsid w:val="00012FAB"/>
    <w:rsid w:val="000134DB"/>
    <w:rsid w:val="00014CFF"/>
    <w:rsid w:val="00014D0D"/>
    <w:rsid w:val="00014DD7"/>
    <w:rsid w:val="0002234D"/>
    <w:rsid w:val="000266C8"/>
    <w:rsid w:val="000307F2"/>
    <w:rsid w:val="00036791"/>
    <w:rsid w:val="00041D31"/>
    <w:rsid w:val="00045346"/>
    <w:rsid w:val="00046C11"/>
    <w:rsid w:val="0004735D"/>
    <w:rsid w:val="000501BC"/>
    <w:rsid w:val="00052CD7"/>
    <w:rsid w:val="00052F30"/>
    <w:rsid w:val="00055B76"/>
    <w:rsid w:val="000571CA"/>
    <w:rsid w:val="000623CC"/>
    <w:rsid w:val="00062F1C"/>
    <w:rsid w:val="000653F9"/>
    <w:rsid w:val="00066DD2"/>
    <w:rsid w:val="000678B7"/>
    <w:rsid w:val="00071D21"/>
    <w:rsid w:val="00084100"/>
    <w:rsid w:val="00087C88"/>
    <w:rsid w:val="000917CE"/>
    <w:rsid w:val="00092334"/>
    <w:rsid w:val="00093FEA"/>
    <w:rsid w:val="000A0B64"/>
    <w:rsid w:val="000A1D5B"/>
    <w:rsid w:val="000B46DA"/>
    <w:rsid w:val="000B79EF"/>
    <w:rsid w:val="000C3D20"/>
    <w:rsid w:val="000C456F"/>
    <w:rsid w:val="000C6B48"/>
    <w:rsid w:val="000D1E5B"/>
    <w:rsid w:val="000D3C86"/>
    <w:rsid w:val="000D5220"/>
    <w:rsid w:val="000E332D"/>
    <w:rsid w:val="000F01BE"/>
    <w:rsid w:val="000F02D2"/>
    <w:rsid w:val="000F74EE"/>
    <w:rsid w:val="000F7F92"/>
    <w:rsid w:val="00102F6E"/>
    <w:rsid w:val="001030B0"/>
    <w:rsid w:val="00104A53"/>
    <w:rsid w:val="00111519"/>
    <w:rsid w:val="00111A9D"/>
    <w:rsid w:val="001123D8"/>
    <w:rsid w:val="00116A29"/>
    <w:rsid w:val="001246F5"/>
    <w:rsid w:val="001265BA"/>
    <w:rsid w:val="00127311"/>
    <w:rsid w:val="001276CF"/>
    <w:rsid w:val="00131FB0"/>
    <w:rsid w:val="001328A1"/>
    <w:rsid w:val="001334E5"/>
    <w:rsid w:val="00135D9A"/>
    <w:rsid w:val="001447C0"/>
    <w:rsid w:val="00146D80"/>
    <w:rsid w:val="00151507"/>
    <w:rsid w:val="0015154E"/>
    <w:rsid w:val="001546DE"/>
    <w:rsid w:val="00154C22"/>
    <w:rsid w:val="00154CF1"/>
    <w:rsid w:val="0015590D"/>
    <w:rsid w:val="00156430"/>
    <w:rsid w:val="0016017A"/>
    <w:rsid w:val="0016392E"/>
    <w:rsid w:val="00165DDA"/>
    <w:rsid w:val="001671E1"/>
    <w:rsid w:val="00167B60"/>
    <w:rsid w:val="001743C3"/>
    <w:rsid w:val="001775F4"/>
    <w:rsid w:val="001869A7"/>
    <w:rsid w:val="001904D8"/>
    <w:rsid w:val="00193A75"/>
    <w:rsid w:val="001945B7"/>
    <w:rsid w:val="00195DBE"/>
    <w:rsid w:val="001A16B8"/>
    <w:rsid w:val="001A1F77"/>
    <w:rsid w:val="001B0D01"/>
    <w:rsid w:val="001B1B8D"/>
    <w:rsid w:val="001C3952"/>
    <w:rsid w:val="001C3F9F"/>
    <w:rsid w:val="001D643D"/>
    <w:rsid w:val="001E072A"/>
    <w:rsid w:val="001E7BDF"/>
    <w:rsid w:val="001F75C9"/>
    <w:rsid w:val="001F79F9"/>
    <w:rsid w:val="002053CE"/>
    <w:rsid w:val="002061E2"/>
    <w:rsid w:val="00207F8D"/>
    <w:rsid w:val="0021036C"/>
    <w:rsid w:val="00210F8D"/>
    <w:rsid w:val="00211AC2"/>
    <w:rsid w:val="00216CA8"/>
    <w:rsid w:val="002201FD"/>
    <w:rsid w:val="00220838"/>
    <w:rsid w:val="00220FC6"/>
    <w:rsid w:val="0022111A"/>
    <w:rsid w:val="0022577F"/>
    <w:rsid w:val="00227A4B"/>
    <w:rsid w:val="002345A9"/>
    <w:rsid w:val="00236DDB"/>
    <w:rsid w:val="00242D00"/>
    <w:rsid w:val="00247BCE"/>
    <w:rsid w:val="002533D0"/>
    <w:rsid w:val="00253EA1"/>
    <w:rsid w:val="00257CD6"/>
    <w:rsid w:val="00263EAF"/>
    <w:rsid w:val="0026446E"/>
    <w:rsid w:val="002712FE"/>
    <w:rsid w:val="0027349F"/>
    <w:rsid w:val="0027525D"/>
    <w:rsid w:val="0027785B"/>
    <w:rsid w:val="0028177E"/>
    <w:rsid w:val="00284194"/>
    <w:rsid w:val="00285145"/>
    <w:rsid w:val="002854DF"/>
    <w:rsid w:val="00287A72"/>
    <w:rsid w:val="002902E5"/>
    <w:rsid w:val="002956E1"/>
    <w:rsid w:val="0029572C"/>
    <w:rsid w:val="00297B8F"/>
    <w:rsid w:val="002A15D5"/>
    <w:rsid w:val="002A1BE5"/>
    <w:rsid w:val="002A1F9F"/>
    <w:rsid w:val="002A31FD"/>
    <w:rsid w:val="002A39D0"/>
    <w:rsid w:val="002A60AF"/>
    <w:rsid w:val="002A7064"/>
    <w:rsid w:val="002B0CFE"/>
    <w:rsid w:val="002B62C6"/>
    <w:rsid w:val="002C3A02"/>
    <w:rsid w:val="002C59E9"/>
    <w:rsid w:val="002C7255"/>
    <w:rsid w:val="002C7F95"/>
    <w:rsid w:val="002D011D"/>
    <w:rsid w:val="002D3D48"/>
    <w:rsid w:val="002D484C"/>
    <w:rsid w:val="002D4DA8"/>
    <w:rsid w:val="002F2E04"/>
    <w:rsid w:val="002F6C42"/>
    <w:rsid w:val="002F71DC"/>
    <w:rsid w:val="002F7B0B"/>
    <w:rsid w:val="00300F04"/>
    <w:rsid w:val="00302008"/>
    <w:rsid w:val="00310493"/>
    <w:rsid w:val="00314AEB"/>
    <w:rsid w:val="00334778"/>
    <w:rsid w:val="00334BC6"/>
    <w:rsid w:val="00352562"/>
    <w:rsid w:val="00360485"/>
    <w:rsid w:val="0036675F"/>
    <w:rsid w:val="003669BB"/>
    <w:rsid w:val="003737EF"/>
    <w:rsid w:val="00376659"/>
    <w:rsid w:val="0038130F"/>
    <w:rsid w:val="00384F86"/>
    <w:rsid w:val="003850AB"/>
    <w:rsid w:val="00390B67"/>
    <w:rsid w:val="0039107A"/>
    <w:rsid w:val="00393713"/>
    <w:rsid w:val="0039397B"/>
    <w:rsid w:val="003B0227"/>
    <w:rsid w:val="003B0F77"/>
    <w:rsid w:val="003B33B7"/>
    <w:rsid w:val="003B4626"/>
    <w:rsid w:val="003C1365"/>
    <w:rsid w:val="003C4481"/>
    <w:rsid w:val="003C4EF6"/>
    <w:rsid w:val="003D2DFA"/>
    <w:rsid w:val="003D7709"/>
    <w:rsid w:val="003F3B4E"/>
    <w:rsid w:val="003F570F"/>
    <w:rsid w:val="00401FA9"/>
    <w:rsid w:val="00403F0B"/>
    <w:rsid w:val="00404A5A"/>
    <w:rsid w:val="00406F09"/>
    <w:rsid w:val="004124D0"/>
    <w:rsid w:val="00413EC3"/>
    <w:rsid w:val="00416C6D"/>
    <w:rsid w:val="004251F9"/>
    <w:rsid w:val="00426571"/>
    <w:rsid w:val="004305BF"/>
    <w:rsid w:val="004333FF"/>
    <w:rsid w:val="00435316"/>
    <w:rsid w:val="00440249"/>
    <w:rsid w:val="0044168A"/>
    <w:rsid w:val="00443545"/>
    <w:rsid w:val="00446DFD"/>
    <w:rsid w:val="00446F93"/>
    <w:rsid w:val="00447E46"/>
    <w:rsid w:val="00451CFA"/>
    <w:rsid w:val="00452595"/>
    <w:rsid w:val="004532EB"/>
    <w:rsid w:val="004550E2"/>
    <w:rsid w:val="0045547E"/>
    <w:rsid w:val="0046230E"/>
    <w:rsid w:val="004651A8"/>
    <w:rsid w:val="00465E6F"/>
    <w:rsid w:val="00482390"/>
    <w:rsid w:val="00483FFB"/>
    <w:rsid w:val="00487752"/>
    <w:rsid w:val="0049128C"/>
    <w:rsid w:val="0049798B"/>
    <w:rsid w:val="004A15D9"/>
    <w:rsid w:val="004A6A6B"/>
    <w:rsid w:val="004B1A8E"/>
    <w:rsid w:val="004B7B2C"/>
    <w:rsid w:val="004C19DF"/>
    <w:rsid w:val="004C62DE"/>
    <w:rsid w:val="004C6B15"/>
    <w:rsid w:val="004C737F"/>
    <w:rsid w:val="004D3353"/>
    <w:rsid w:val="004D5EE6"/>
    <w:rsid w:val="004E10E8"/>
    <w:rsid w:val="004E365F"/>
    <w:rsid w:val="004E5DF3"/>
    <w:rsid w:val="004F221C"/>
    <w:rsid w:val="004F6BFF"/>
    <w:rsid w:val="00501C97"/>
    <w:rsid w:val="0050226A"/>
    <w:rsid w:val="0050488A"/>
    <w:rsid w:val="005050DD"/>
    <w:rsid w:val="00505735"/>
    <w:rsid w:val="005058A5"/>
    <w:rsid w:val="00506EB4"/>
    <w:rsid w:val="005144A3"/>
    <w:rsid w:val="005160C1"/>
    <w:rsid w:val="005209A3"/>
    <w:rsid w:val="00520E08"/>
    <w:rsid w:val="005303D1"/>
    <w:rsid w:val="005307D5"/>
    <w:rsid w:val="00531D7E"/>
    <w:rsid w:val="005370EA"/>
    <w:rsid w:val="00552227"/>
    <w:rsid w:val="00560123"/>
    <w:rsid w:val="00560144"/>
    <w:rsid w:val="00565373"/>
    <w:rsid w:val="005654CA"/>
    <w:rsid w:val="00581482"/>
    <w:rsid w:val="00581684"/>
    <w:rsid w:val="0058285F"/>
    <w:rsid w:val="00582A7A"/>
    <w:rsid w:val="0059052A"/>
    <w:rsid w:val="00593A8E"/>
    <w:rsid w:val="00595B25"/>
    <w:rsid w:val="00597C52"/>
    <w:rsid w:val="00597E54"/>
    <w:rsid w:val="005A63CB"/>
    <w:rsid w:val="005A71B7"/>
    <w:rsid w:val="005A771D"/>
    <w:rsid w:val="005B100C"/>
    <w:rsid w:val="005B523B"/>
    <w:rsid w:val="005B64FE"/>
    <w:rsid w:val="005C153F"/>
    <w:rsid w:val="005C5376"/>
    <w:rsid w:val="005D34AE"/>
    <w:rsid w:val="005D4E4D"/>
    <w:rsid w:val="005E0107"/>
    <w:rsid w:val="005E6808"/>
    <w:rsid w:val="005F5641"/>
    <w:rsid w:val="005F68EB"/>
    <w:rsid w:val="00610DE4"/>
    <w:rsid w:val="0061205A"/>
    <w:rsid w:val="00612C01"/>
    <w:rsid w:val="00614487"/>
    <w:rsid w:val="00616D07"/>
    <w:rsid w:val="00625228"/>
    <w:rsid w:val="00625F65"/>
    <w:rsid w:val="00627281"/>
    <w:rsid w:val="006278C9"/>
    <w:rsid w:val="006311C4"/>
    <w:rsid w:val="00631554"/>
    <w:rsid w:val="00632AD0"/>
    <w:rsid w:val="00632BBA"/>
    <w:rsid w:val="006350D6"/>
    <w:rsid w:val="00635988"/>
    <w:rsid w:val="0063628C"/>
    <w:rsid w:val="00642AA5"/>
    <w:rsid w:val="0064551E"/>
    <w:rsid w:val="00651C29"/>
    <w:rsid w:val="00652A30"/>
    <w:rsid w:val="0065371E"/>
    <w:rsid w:val="00655E84"/>
    <w:rsid w:val="006614BB"/>
    <w:rsid w:val="00661F5D"/>
    <w:rsid w:val="006639D5"/>
    <w:rsid w:val="00666576"/>
    <w:rsid w:val="006701EB"/>
    <w:rsid w:val="00671E8F"/>
    <w:rsid w:val="00672F59"/>
    <w:rsid w:val="00673CA1"/>
    <w:rsid w:val="00677E59"/>
    <w:rsid w:val="00681541"/>
    <w:rsid w:val="006841A7"/>
    <w:rsid w:val="006849F8"/>
    <w:rsid w:val="006938DF"/>
    <w:rsid w:val="0069460F"/>
    <w:rsid w:val="0069607A"/>
    <w:rsid w:val="00697568"/>
    <w:rsid w:val="006977C7"/>
    <w:rsid w:val="006A0C1E"/>
    <w:rsid w:val="006B02D0"/>
    <w:rsid w:val="006B5D1D"/>
    <w:rsid w:val="006B5EC5"/>
    <w:rsid w:val="006B64DC"/>
    <w:rsid w:val="006B74E0"/>
    <w:rsid w:val="006B74E6"/>
    <w:rsid w:val="006C2C2D"/>
    <w:rsid w:val="006C7121"/>
    <w:rsid w:val="006D33EB"/>
    <w:rsid w:val="006D6BBE"/>
    <w:rsid w:val="006E66B6"/>
    <w:rsid w:val="006F70BE"/>
    <w:rsid w:val="00702442"/>
    <w:rsid w:val="00707A27"/>
    <w:rsid w:val="00711AA8"/>
    <w:rsid w:val="007137A0"/>
    <w:rsid w:val="0072323A"/>
    <w:rsid w:val="00742B2F"/>
    <w:rsid w:val="00747EED"/>
    <w:rsid w:val="00752426"/>
    <w:rsid w:val="007527DD"/>
    <w:rsid w:val="0075387B"/>
    <w:rsid w:val="00762D55"/>
    <w:rsid w:val="00772DCA"/>
    <w:rsid w:val="007749F5"/>
    <w:rsid w:val="00775C85"/>
    <w:rsid w:val="00777DB3"/>
    <w:rsid w:val="00781ACA"/>
    <w:rsid w:val="00781B26"/>
    <w:rsid w:val="00782C81"/>
    <w:rsid w:val="00783BBD"/>
    <w:rsid w:val="007845C9"/>
    <w:rsid w:val="00785762"/>
    <w:rsid w:val="00797331"/>
    <w:rsid w:val="007A27B6"/>
    <w:rsid w:val="007A3C48"/>
    <w:rsid w:val="007A7B4D"/>
    <w:rsid w:val="007B248F"/>
    <w:rsid w:val="007B29A2"/>
    <w:rsid w:val="007B3CB4"/>
    <w:rsid w:val="007C60BC"/>
    <w:rsid w:val="007C7517"/>
    <w:rsid w:val="007D62F4"/>
    <w:rsid w:val="007E6B34"/>
    <w:rsid w:val="007F00B6"/>
    <w:rsid w:val="007F212F"/>
    <w:rsid w:val="007F7EDF"/>
    <w:rsid w:val="008141CC"/>
    <w:rsid w:val="00820D84"/>
    <w:rsid w:val="00822813"/>
    <w:rsid w:val="008301D6"/>
    <w:rsid w:val="00841373"/>
    <w:rsid w:val="00841494"/>
    <w:rsid w:val="00842BA7"/>
    <w:rsid w:val="008431FD"/>
    <w:rsid w:val="008461D5"/>
    <w:rsid w:val="00846F25"/>
    <w:rsid w:val="00877DC5"/>
    <w:rsid w:val="00880C96"/>
    <w:rsid w:val="0088201A"/>
    <w:rsid w:val="00882825"/>
    <w:rsid w:val="00883546"/>
    <w:rsid w:val="00884C09"/>
    <w:rsid w:val="00890FA9"/>
    <w:rsid w:val="00890FD6"/>
    <w:rsid w:val="00893424"/>
    <w:rsid w:val="00894864"/>
    <w:rsid w:val="00897F1D"/>
    <w:rsid w:val="008A111C"/>
    <w:rsid w:val="008C043B"/>
    <w:rsid w:val="008C46E2"/>
    <w:rsid w:val="008D3C5D"/>
    <w:rsid w:val="008D40E0"/>
    <w:rsid w:val="008D4894"/>
    <w:rsid w:val="008D5211"/>
    <w:rsid w:val="008E08D1"/>
    <w:rsid w:val="008F711B"/>
    <w:rsid w:val="00901508"/>
    <w:rsid w:val="00903112"/>
    <w:rsid w:val="00903229"/>
    <w:rsid w:val="009146A3"/>
    <w:rsid w:val="0091508D"/>
    <w:rsid w:val="009158A1"/>
    <w:rsid w:val="009164A8"/>
    <w:rsid w:val="009201BC"/>
    <w:rsid w:val="0092167A"/>
    <w:rsid w:val="0092215A"/>
    <w:rsid w:val="00922FF9"/>
    <w:rsid w:val="009247D1"/>
    <w:rsid w:val="00925DD3"/>
    <w:rsid w:val="00926322"/>
    <w:rsid w:val="00926918"/>
    <w:rsid w:val="00931C19"/>
    <w:rsid w:val="00932270"/>
    <w:rsid w:val="00934042"/>
    <w:rsid w:val="00935FE0"/>
    <w:rsid w:val="009367C5"/>
    <w:rsid w:val="009403ED"/>
    <w:rsid w:val="00944E4D"/>
    <w:rsid w:val="00947412"/>
    <w:rsid w:val="009517FB"/>
    <w:rsid w:val="00962C1A"/>
    <w:rsid w:val="00964E44"/>
    <w:rsid w:val="00965707"/>
    <w:rsid w:val="009658A9"/>
    <w:rsid w:val="00971B7C"/>
    <w:rsid w:val="00976209"/>
    <w:rsid w:val="00976F64"/>
    <w:rsid w:val="009803DE"/>
    <w:rsid w:val="009803F0"/>
    <w:rsid w:val="00983988"/>
    <w:rsid w:val="00983B22"/>
    <w:rsid w:val="009961BC"/>
    <w:rsid w:val="009A00FC"/>
    <w:rsid w:val="009A1B8D"/>
    <w:rsid w:val="009A5FE7"/>
    <w:rsid w:val="009A7453"/>
    <w:rsid w:val="009B3E28"/>
    <w:rsid w:val="009B6809"/>
    <w:rsid w:val="009B6A9D"/>
    <w:rsid w:val="009B7D6E"/>
    <w:rsid w:val="009C392D"/>
    <w:rsid w:val="009C716C"/>
    <w:rsid w:val="009C75FA"/>
    <w:rsid w:val="009C765D"/>
    <w:rsid w:val="009D2799"/>
    <w:rsid w:val="009D2BF6"/>
    <w:rsid w:val="009D6E45"/>
    <w:rsid w:val="009D71A1"/>
    <w:rsid w:val="009E16D8"/>
    <w:rsid w:val="009E36B9"/>
    <w:rsid w:val="009E7E3D"/>
    <w:rsid w:val="009E7FED"/>
    <w:rsid w:val="009F2B45"/>
    <w:rsid w:val="009F5142"/>
    <w:rsid w:val="00A023BC"/>
    <w:rsid w:val="00A036E8"/>
    <w:rsid w:val="00A043C4"/>
    <w:rsid w:val="00A05336"/>
    <w:rsid w:val="00A0534D"/>
    <w:rsid w:val="00A120AF"/>
    <w:rsid w:val="00A27EB8"/>
    <w:rsid w:val="00A32229"/>
    <w:rsid w:val="00A32530"/>
    <w:rsid w:val="00A44C43"/>
    <w:rsid w:val="00A45844"/>
    <w:rsid w:val="00A4666C"/>
    <w:rsid w:val="00A5003B"/>
    <w:rsid w:val="00A50B7D"/>
    <w:rsid w:val="00A54BC6"/>
    <w:rsid w:val="00A64CEB"/>
    <w:rsid w:val="00A6531A"/>
    <w:rsid w:val="00A70D05"/>
    <w:rsid w:val="00A72957"/>
    <w:rsid w:val="00A73BE0"/>
    <w:rsid w:val="00A77965"/>
    <w:rsid w:val="00A828B7"/>
    <w:rsid w:val="00A83AE0"/>
    <w:rsid w:val="00A870B2"/>
    <w:rsid w:val="00A958C0"/>
    <w:rsid w:val="00A967F8"/>
    <w:rsid w:val="00AA0716"/>
    <w:rsid w:val="00AA1A35"/>
    <w:rsid w:val="00AA1A7D"/>
    <w:rsid w:val="00AA1D12"/>
    <w:rsid w:val="00AA5F66"/>
    <w:rsid w:val="00AB026D"/>
    <w:rsid w:val="00AB0CC6"/>
    <w:rsid w:val="00AB165D"/>
    <w:rsid w:val="00AB3E5B"/>
    <w:rsid w:val="00AB6FB3"/>
    <w:rsid w:val="00AC2181"/>
    <w:rsid w:val="00AC2FC5"/>
    <w:rsid w:val="00AD4A07"/>
    <w:rsid w:val="00AD4E08"/>
    <w:rsid w:val="00AE2BA1"/>
    <w:rsid w:val="00AE54FD"/>
    <w:rsid w:val="00AF7141"/>
    <w:rsid w:val="00AF75EA"/>
    <w:rsid w:val="00B02775"/>
    <w:rsid w:val="00B21C70"/>
    <w:rsid w:val="00B3122F"/>
    <w:rsid w:val="00B32BE2"/>
    <w:rsid w:val="00B33C60"/>
    <w:rsid w:val="00B363AE"/>
    <w:rsid w:val="00B4019E"/>
    <w:rsid w:val="00B4153D"/>
    <w:rsid w:val="00B42271"/>
    <w:rsid w:val="00B45E3C"/>
    <w:rsid w:val="00B462E1"/>
    <w:rsid w:val="00B50A9A"/>
    <w:rsid w:val="00B51698"/>
    <w:rsid w:val="00B54465"/>
    <w:rsid w:val="00B60DC9"/>
    <w:rsid w:val="00B72548"/>
    <w:rsid w:val="00B73239"/>
    <w:rsid w:val="00B82FDA"/>
    <w:rsid w:val="00B83D0C"/>
    <w:rsid w:val="00B94C1B"/>
    <w:rsid w:val="00B95048"/>
    <w:rsid w:val="00B95ADA"/>
    <w:rsid w:val="00B96E63"/>
    <w:rsid w:val="00BA00AB"/>
    <w:rsid w:val="00BA449D"/>
    <w:rsid w:val="00BA69D5"/>
    <w:rsid w:val="00BA6CC5"/>
    <w:rsid w:val="00BB4C19"/>
    <w:rsid w:val="00BB4EA6"/>
    <w:rsid w:val="00BB53D7"/>
    <w:rsid w:val="00BC0FDE"/>
    <w:rsid w:val="00BC18F4"/>
    <w:rsid w:val="00BC443E"/>
    <w:rsid w:val="00BD124A"/>
    <w:rsid w:val="00BD4D20"/>
    <w:rsid w:val="00BD523A"/>
    <w:rsid w:val="00BD6E69"/>
    <w:rsid w:val="00BD7635"/>
    <w:rsid w:val="00BE08EC"/>
    <w:rsid w:val="00BE4278"/>
    <w:rsid w:val="00BE46BA"/>
    <w:rsid w:val="00BF1E0F"/>
    <w:rsid w:val="00BF310F"/>
    <w:rsid w:val="00BF34B6"/>
    <w:rsid w:val="00BF7CE1"/>
    <w:rsid w:val="00BF7EE5"/>
    <w:rsid w:val="00C121A1"/>
    <w:rsid w:val="00C12A1C"/>
    <w:rsid w:val="00C238AC"/>
    <w:rsid w:val="00C23F4D"/>
    <w:rsid w:val="00C258DD"/>
    <w:rsid w:val="00C30AD7"/>
    <w:rsid w:val="00C34AEE"/>
    <w:rsid w:val="00C34AEF"/>
    <w:rsid w:val="00C40EC5"/>
    <w:rsid w:val="00C45367"/>
    <w:rsid w:val="00C460A2"/>
    <w:rsid w:val="00C4730A"/>
    <w:rsid w:val="00C52FCD"/>
    <w:rsid w:val="00C55206"/>
    <w:rsid w:val="00C56BC6"/>
    <w:rsid w:val="00C611E0"/>
    <w:rsid w:val="00C62684"/>
    <w:rsid w:val="00C62CAC"/>
    <w:rsid w:val="00C65DE8"/>
    <w:rsid w:val="00C83D2C"/>
    <w:rsid w:val="00C874D6"/>
    <w:rsid w:val="00C9112B"/>
    <w:rsid w:val="00C91B71"/>
    <w:rsid w:val="00C926B0"/>
    <w:rsid w:val="00CA2E68"/>
    <w:rsid w:val="00CA608B"/>
    <w:rsid w:val="00CB73E3"/>
    <w:rsid w:val="00CC1D34"/>
    <w:rsid w:val="00CC1EBC"/>
    <w:rsid w:val="00CC4839"/>
    <w:rsid w:val="00CD5306"/>
    <w:rsid w:val="00CD5A39"/>
    <w:rsid w:val="00CD61AC"/>
    <w:rsid w:val="00CE178B"/>
    <w:rsid w:val="00CE1837"/>
    <w:rsid w:val="00CE69F4"/>
    <w:rsid w:val="00CE76FF"/>
    <w:rsid w:val="00CF06D7"/>
    <w:rsid w:val="00CF1A05"/>
    <w:rsid w:val="00CF4357"/>
    <w:rsid w:val="00CF7FA6"/>
    <w:rsid w:val="00D004D6"/>
    <w:rsid w:val="00D0571D"/>
    <w:rsid w:val="00D0615F"/>
    <w:rsid w:val="00D10CE7"/>
    <w:rsid w:val="00D11844"/>
    <w:rsid w:val="00D11B55"/>
    <w:rsid w:val="00D149FC"/>
    <w:rsid w:val="00D17837"/>
    <w:rsid w:val="00D21ADF"/>
    <w:rsid w:val="00D23E0B"/>
    <w:rsid w:val="00D262B1"/>
    <w:rsid w:val="00D30F72"/>
    <w:rsid w:val="00D35722"/>
    <w:rsid w:val="00D37730"/>
    <w:rsid w:val="00D40C8A"/>
    <w:rsid w:val="00D41E30"/>
    <w:rsid w:val="00D42857"/>
    <w:rsid w:val="00D44849"/>
    <w:rsid w:val="00D539D2"/>
    <w:rsid w:val="00D55892"/>
    <w:rsid w:val="00D5672C"/>
    <w:rsid w:val="00D60E1D"/>
    <w:rsid w:val="00D631EA"/>
    <w:rsid w:val="00D64937"/>
    <w:rsid w:val="00D7191E"/>
    <w:rsid w:val="00D75862"/>
    <w:rsid w:val="00D80233"/>
    <w:rsid w:val="00D858B4"/>
    <w:rsid w:val="00D86C02"/>
    <w:rsid w:val="00D87B4E"/>
    <w:rsid w:val="00D93358"/>
    <w:rsid w:val="00D93DAC"/>
    <w:rsid w:val="00D96685"/>
    <w:rsid w:val="00D96C3F"/>
    <w:rsid w:val="00DA241A"/>
    <w:rsid w:val="00DB13B7"/>
    <w:rsid w:val="00DB172C"/>
    <w:rsid w:val="00DC0540"/>
    <w:rsid w:val="00DC2E0A"/>
    <w:rsid w:val="00DC55BA"/>
    <w:rsid w:val="00DD019A"/>
    <w:rsid w:val="00DD0952"/>
    <w:rsid w:val="00DD449A"/>
    <w:rsid w:val="00DE1910"/>
    <w:rsid w:val="00DE3114"/>
    <w:rsid w:val="00DE718D"/>
    <w:rsid w:val="00DF0C00"/>
    <w:rsid w:val="00DF5A48"/>
    <w:rsid w:val="00E006D8"/>
    <w:rsid w:val="00E009F8"/>
    <w:rsid w:val="00E0186C"/>
    <w:rsid w:val="00E077EB"/>
    <w:rsid w:val="00E16459"/>
    <w:rsid w:val="00E16DB8"/>
    <w:rsid w:val="00E17C21"/>
    <w:rsid w:val="00E201F4"/>
    <w:rsid w:val="00E25547"/>
    <w:rsid w:val="00E2627B"/>
    <w:rsid w:val="00E2671A"/>
    <w:rsid w:val="00E27973"/>
    <w:rsid w:val="00E30171"/>
    <w:rsid w:val="00E30918"/>
    <w:rsid w:val="00E315D1"/>
    <w:rsid w:val="00E33F9E"/>
    <w:rsid w:val="00E36578"/>
    <w:rsid w:val="00E3658F"/>
    <w:rsid w:val="00E37FD5"/>
    <w:rsid w:val="00E43C71"/>
    <w:rsid w:val="00E51C5B"/>
    <w:rsid w:val="00E5768B"/>
    <w:rsid w:val="00E57B10"/>
    <w:rsid w:val="00E64B91"/>
    <w:rsid w:val="00E717B8"/>
    <w:rsid w:val="00E73079"/>
    <w:rsid w:val="00E778EF"/>
    <w:rsid w:val="00E81DE2"/>
    <w:rsid w:val="00E8420E"/>
    <w:rsid w:val="00E861AC"/>
    <w:rsid w:val="00E86254"/>
    <w:rsid w:val="00E86403"/>
    <w:rsid w:val="00E87EA6"/>
    <w:rsid w:val="00E922DB"/>
    <w:rsid w:val="00EA7C72"/>
    <w:rsid w:val="00EA7FFA"/>
    <w:rsid w:val="00EB0E52"/>
    <w:rsid w:val="00EB2BEC"/>
    <w:rsid w:val="00EB2DEB"/>
    <w:rsid w:val="00EB653E"/>
    <w:rsid w:val="00EC057C"/>
    <w:rsid w:val="00EC4A20"/>
    <w:rsid w:val="00EC6680"/>
    <w:rsid w:val="00ED0264"/>
    <w:rsid w:val="00ED4E6F"/>
    <w:rsid w:val="00EE25C7"/>
    <w:rsid w:val="00EE34CF"/>
    <w:rsid w:val="00EF202C"/>
    <w:rsid w:val="00EF303D"/>
    <w:rsid w:val="00EF4093"/>
    <w:rsid w:val="00EF5000"/>
    <w:rsid w:val="00F04D09"/>
    <w:rsid w:val="00F066BE"/>
    <w:rsid w:val="00F07738"/>
    <w:rsid w:val="00F10573"/>
    <w:rsid w:val="00F10A18"/>
    <w:rsid w:val="00F10D29"/>
    <w:rsid w:val="00F15CA6"/>
    <w:rsid w:val="00F166A9"/>
    <w:rsid w:val="00F2528C"/>
    <w:rsid w:val="00F27CE3"/>
    <w:rsid w:val="00F30A71"/>
    <w:rsid w:val="00F31F95"/>
    <w:rsid w:val="00F32CCB"/>
    <w:rsid w:val="00F3479A"/>
    <w:rsid w:val="00F36402"/>
    <w:rsid w:val="00F36D5A"/>
    <w:rsid w:val="00F37933"/>
    <w:rsid w:val="00F37A08"/>
    <w:rsid w:val="00F40295"/>
    <w:rsid w:val="00F41C09"/>
    <w:rsid w:val="00F42A83"/>
    <w:rsid w:val="00F4441A"/>
    <w:rsid w:val="00F56E53"/>
    <w:rsid w:val="00F625F0"/>
    <w:rsid w:val="00F62646"/>
    <w:rsid w:val="00F62B18"/>
    <w:rsid w:val="00F65A97"/>
    <w:rsid w:val="00F71B07"/>
    <w:rsid w:val="00F74724"/>
    <w:rsid w:val="00F773B3"/>
    <w:rsid w:val="00F77715"/>
    <w:rsid w:val="00F821AB"/>
    <w:rsid w:val="00F82BC0"/>
    <w:rsid w:val="00F93F94"/>
    <w:rsid w:val="00F94617"/>
    <w:rsid w:val="00F95CCF"/>
    <w:rsid w:val="00F97D90"/>
    <w:rsid w:val="00FA1935"/>
    <w:rsid w:val="00FA59D3"/>
    <w:rsid w:val="00FB0E58"/>
    <w:rsid w:val="00FB181F"/>
    <w:rsid w:val="00FB316E"/>
    <w:rsid w:val="00FB4A3B"/>
    <w:rsid w:val="00FB6163"/>
    <w:rsid w:val="00FC1515"/>
    <w:rsid w:val="00FC1D73"/>
    <w:rsid w:val="00FC7372"/>
    <w:rsid w:val="00FD4165"/>
    <w:rsid w:val="00FD48F9"/>
    <w:rsid w:val="00FD5C54"/>
    <w:rsid w:val="00FD70F2"/>
    <w:rsid w:val="00FD7773"/>
    <w:rsid w:val="00FD7E41"/>
    <w:rsid w:val="00FE0B88"/>
    <w:rsid w:val="00FE37E1"/>
    <w:rsid w:val="00FE6E45"/>
    <w:rsid w:val="00FF0779"/>
    <w:rsid w:val="00FF0821"/>
    <w:rsid w:val="00FF44C9"/>
    <w:rsid w:val="00FF6CE7"/>
    <w:rsid w:val="00FF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38"/>
    <w:pPr>
      <w:autoSpaceDE w:val="0"/>
      <w:autoSpaceDN w:val="0"/>
      <w:adjustRightInd w:val="0"/>
      <w:spacing w:after="0" w:line="240" w:lineRule="auto"/>
    </w:pPr>
    <w:rPr>
      <w:rFonts w:ascii="UniversLTStd" w:eastAsia="Times New Roman" w:hAnsi="UniversLTStd" w:cs="UniversLTStd"/>
      <w:sz w:val="20"/>
      <w:szCs w:val="20"/>
      <w:lang w:val="en-GB"/>
    </w:rPr>
  </w:style>
  <w:style w:type="paragraph" w:styleId="Heading1">
    <w:name w:val="heading 1"/>
    <w:basedOn w:val="Normal"/>
    <w:link w:val="Heading1Char"/>
    <w:uiPriority w:val="9"/>
    <w:qFormat/>
    <w:rsid w:val="00A54BC6"/>
    <w:pPr>
      <w:autoSpaceDE/>
      <w:autoSpaceDN/>
      <w:adjustRightInd/>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EF303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838"/>
    <w:rPr>
      <w:rFonts w:cs="Times New Roman"/>
      <w:color w:val="0000FF"/>
      <w:u w:val="single"/>
    </w:rPr>
  </w:style>
  <w:style w:type="paragraph" w:styleId="ListParagraph">
    <w:name w:val="List Paragraph"/>
    <w:basedOn w:val="Normal"/>
    <w:uiPriority w:val="34"/>
    <w:qFormat/>
    <w:rsid w:val="00820D84"/>
    <w:pPr>
      <w:ind w:left="720"/>
      <w:contextualSpacing/>
    </w:pPr>
  </w:style>
  <w:style w:type="paragraph" w:styleId="Header">
    <w:name w:val="header"/>
    <w:basedOn w:val="Normal"/>
    <w:link w:val="HeaderChar"/>
    <w:uiPriority w:val="99"/>
    <w:unhideWhenUsed/>
    <w:rsid w:val="00287A72"/>
    <w:pPr>
      <w:tabs>
        <w:tab w:val="center" w:pos="4680"/>
        <w:tab w:val="right" w:pos="9360"/>
      </w:tabs>
    </w:pPr>
  </w:style>
  <w:style w:type="character" w:customStyle="1" w:styleId="HeaderChar">
    <w:name w:val="Header Char"/>
    <w:basedOn w:val="DefaultParagraphFont"/>
    <w:link w:val="Header"/>
    <w:uiPriority w:val="99"/>
    <w:rsid w:val="00287A72"/>
    <w:rPr>
      <w:rFonts w:ascii="UniversLTStd" w:eastAsia="Times New Roman" w:hAnsi="UniversLTStd" w:cs="UniversLTStd"/>
      <w:sz w:val="20"/>
      <w:szCs w:val="20"/>
      <w:lang w:val="en-GB"/>
    </w:rPr>
  </w:style>
  <w:style w:type="paragraph" w:styleId="Footer">
    <w:name w:val="footer"/>
    <w:basedOn w:val="Normal"/>
    <w:link w:val="FooterChar"/>
    <w:uiPriority w:val="99"/>
    <w:unhideWhenUsed/>
    <w:rsid w:val="00287A72"/>
    <w:pPr>
      <w:tabs>
        <w:tab w:val="center" w:pos="4680"/>
        <w:tab w:val="right" w:pos="9360"/>
      </w:tabs>
    </w:pPr>
  </w:style>
  <w:style w:type="character" w:customStyle="1" w:styleId="FooterChar">
    <w:name w:val="Footer Char"/>
    <w:basedOn w:val="DefaultParagraphFont"/>
    <w:link w:val="Footer"/>
    <w:uiPriority w:val="99"/>
    <w:rsid w:val="00287A72"/>
    <w:rPr>
      <w:rFonts w:ascii="UniversLTStd" w:eastAsia="Times New Roman" w:hAnsi="UniversLTStd" w:cs="UniversLTStd"/>
      <w:sz w:val="20"/>
      <w:szCs w:val="20"/>
      <w:lang w:val="en-GB"/>
    </w:rPr>
  </w:style>
  <w:style w:type="paragraph" w:styleId="BalloonText">
    <w:name w:val="Balloon Text"/>
    <w:basedOn w:val="Normal"/>
    <w:link w:val="BalloonTextChar"/>
    <w:uiPriority w:val="99"/>
    <w:semiHidden/>
    <w:unhideWhenUsed/>
    <w:rsid w:val="00B60DC9"/>
    <w:rPr>
      <w:rFonts w:ascii="Tahoma" w:hAnsi="Tahoma" w:cs="Tahoma"/>
      <w:sz w:val="16"/>
      <w:szCs w:val="16"/>
    </w:rPr>
  </w:style>
  <w:style w:type="character" w:customStyle="1" w:styleId="BalloonTextChar">
    <w:name w:val="Balloon Text Char"/>
    <w:basedOn w:val="DefaultParagraphFont"/>
    <w:link w:val="BalloonText"/>
    <w:uiPriority w:val="99"/>
    <w:semiHidden/>
    <w:rsid w:val="00B60DC9"/>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A54B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460F"/>
    <w:pPr>
      <w:autoSpaceDE/>
      <w:autoSpaceDN/>
      <w:adjustRightInd/>
      <w:spacing w:before="100" w:beforeAutospacing="1" w:after="100" w:afterAutospacing="1"/>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9517FB"/>
    <w:rPr>
      <w:sz w:val="16"/>
      <w:szCs w:val="16"/>
    </w:rPr>
  </w:style>
  <w:style w:type="paragraph" w:styleId="CommentText">
    <w:name w:val="annotation text"/>
    <w:basedOn w:val="Normal"/>
    <w:link w:val="CommentTextChar"/>
    <w:uiPriority w:val="99"/>
    <w:semiHidden/>
    <w:unhideWhenUsed/>
    <w:rsid w:val="009517FB"/>
  </w:style>
  <w:style w:type="character" w:customStyle="1" w:styleId="CommentTextChar">
    <w:name w:val="Comment Text Char"/>
    <w:basedOn w:val="DefaultParagraphFont"/>
    <w:link w:val="CommentText"/>
    <w:uiPriority w:val="99"/>
    <w:semiHidden/>
    <w:rsid w:val="009517FB"/>
    <w:rPr>
      <w:rFonts w:ascii="UniversLTStd" w:eastAsia="Times New Roman" w:hAnsi="UniversLTStd" w:cs="UniversLTStd"/>
      <w:sz w:val="20"/>
      <w:szCs w:val="20"/>
      <w:lang w:val="en-GB"/>
    </w:rPr>
  </w:style>
  <w:style w:type="paragraph" w:styleId="CommentSubject">
    <w:name w:val="annotation subject"/>
    <w:basedOn w:val="CommentText"/>
    <w:next w:val="CommentText"/>
    <w:link w:val="CommentSubjectChar"/>
    <w:uiPriority w:val="99"/>
    <w:semiHidden/>
    <w:unhideWhenUsed/>
    <w:rsid w:val="009517FB"/>
    <w:rPr>
      <w:b/>
      <w:bCs/>
    </w:rPr>
  </w:style>
  <w:style w:type="character" w:customStyle="1" w:styleId="CommentSubjectChar">
    <w:name w:val="Comment Subject Char"/>
    <w:basedOn w:val="CommentTextChar"/>
    <w:link w:val="CommentSubject"/>
    <w:uiPriority w:val="99"/>
    <w:semiHidden/>
    <w:rsid w:val="009517FB"/>
    <w:rPr>
      <w:rFonts w:ascii="UniversLTStd" w:eastAsia="Times New Roman" w:hAnsi="UniversLTStd" w:cs="UniversLTStd"/>
      <w:b/>
      <w:bCs/>
      <w:sz w:val="20"/>
      <w:szCs w:val="20"/>
      <w:lang w:val="en-GB"/>
    </w:rPr>
  </w:style>
  <w:style w:type="character" w:styleId="FollowedHyperlink">
    <w:name w:val="FollowedHyperlink"/>
    <w:basedOn w:val="DefaultParagraphFont"/>
    <w:uiPriority w:val="99"/>
    <w:semiHidden/>
    <w:unhideWhenUsed/>
    <w:rsid w:val="00EF303D"/>
    <w:rPr>
      <w:color w:val="954F72" w:themeColor="followedHyperlink"/>
      <w:u w:val="single"/>
    </w:rPr>
  </w:style>
  <w:style w:type="paragraph" w:customStyle="1" w:styleId="DataField11pt-Single">
    <w:name w:val="Data Field 11pt-Single"/>
    <w:basedOn w:val="Normal"/>
    <w:link w:val="DataField11pt-SingleChar"/>
    <w:rsid w:val="00EF303D"/>
    <w:pPr>
      <w:adjustRightInd/>
    </w:pPr>
    <w:rPr>
      <w:rFonts w:ascii="Arial" w:hAnsi="Arial" w:cs="Arial"/>
      <w:sz w:val="22"/>
      <w:lang w:val="en-US"/>
    </w:rPr>
  </w:style>
  <w:style w:type="character" w:customStyle="1" w:styleId="DataField11pt-SingleChar">
    <w:name w:val="Data Field 11pt-Single Char"/>
    <w:basedOn w:val="DefaultParagraphFont"/>
    <w:link w:val="DataField11pt-Single"/>
    <w:rsid w:val="00EF303D"/>
    <w:rPr>
      <w:rFonts w:ascii="Arial" w:eastAsia="Times New Roman" w:hAnsi="Arial" w:cs="Arial"/>
      <w:szCs w:val="20"/>
    </w:rPr>
  </w:style>
  <w:style w:type="paragraph" w:customStyle="1" w:styleId="HeadingNote">
    <w:name w:val="Heading Note"/>
    <w:basedOn w:val="Normal"/>
    <w:rsid w:val="00EF303D"/>
    <w:pPr>
      <w:pBdr>
        <w:bottom w:val="single" w:sz="4" w:space="6" w:color="auto"/>
      </w:pBdr>
      <w:adjustRightInd/>
      <w:spacing w:before="40" w:after="40"/>
      <w:jc w:val="center"/>
    </w:pPr>
    <w:rPr>
      <w:rFonts w:ascii="Arial" w:hAnsi="Arial" w:cs="Arial"/>
      <w:iCs/>
      <w:sz w:val="16"/>
      <w:szCs w:val="16"/>
      <w:lang w:val="en-US"/>
    </w:rPr>
  </w:style>
  <w:style w:type="paragraph" w:customStyle="1" w:styleId="FormFieldCaption">
    <w:name w:val="Form Field Caption"/>
    <w:basedOn w:val="Normal"/>
    <w:rsid w:val="00EF303D"/>
    <w:pPr>
      <w:tabs>
        <w:tab w:val="left" w:pos="270"/>
      </w:tabs>
      <w:adjustRightInd/>
    </w:pPr>
    <w:rPr>
      <w:rFonts w:ascii="Arial" w:hAnsi="Arial" w:cs="Arial"/>
      <w:sz w:val="16"/>
      <w:szCs w:val="16"/>
      <w:lang w:val="en-US"/>
    </w:rPr>
  </w:style>
  <w:style w:type="character" w:styleId="Strong">
    <w:name w:val="Strong"/>
    <w:basedOn w:val="DefaultParagraphFont"/>
    <w:qFormat/>
    <w:rsid w:val="00EF303D"/>
    <w:rPr>
      <w:b/>
      <w:bCs/>
    </w:rPr>
  </w:style>
  <w:style w:type="character" w:styleId="Emphasis">
    <w:name w:val="Emphasis"/>
    <w:basedOn w:val="DefaultParagraphFont"/>
    <w:qFormat/>
    <w:rsid w:val="00EF303D"/>
    <w:rPr>
      <w:i/>
      <w:iCs/>
    </w:rPr>
  </w:style>
  <w:style w:type="paragraph" w:customStyle="1" w:styleId="OMBInfo">
    <w:name w:val="OMB Info"/>
    <w:basedOn w:val="Normal"/>
    <w:qFormat/>
    <w:rsid w:val="00EF303D"/>
    <w:pPr>
      <w:adjustRightInd/>
      <w:spacing w:after="120"/>
      <w:jc w:val="right"/>
    </w:pPr>
    <w:rPr>
      <w:rFonts w:ascii="Arial" w:hAnsi="Arial" w:cs="Times New Roman"/>
      <w:sz w:val="16"/>
      <w:szCs w:val="24"/>
      <w:lang w:val="en-US"/>
    </w:rPr>
  </w:style>
  <w:style w:type="paragraph" w:customStyle="1" w:styleId="FormFieldCaption1">
    <w:name w:val="Form Field Caption1"/>
    <w:basedOn w:val="FormFieldCaption"/>
    <w:qFormat/>
    <w:rsid w:val="00EF303D"/>
    <w:pPr>
      <w:spacing w:after="160"/>
    </w:pPr>
  </w:style>
  <w:style w:type="table" w:styleId="TableGrid">
    <w:name w:val="Table Grid"/>
    <w:basedOn w:val="TableNormal"/>
    <w:rsid w:val="00EF30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EF303D"/>
    <w:pPr>
      <w:pBdr>
        <w:top w:val="single" w:sz="4" w:space="1" w:color="auto"/>
      </w:pBdr>
      <w:adjustRightInd/>
      <w:spacing w:before="240"/>
      <w:jc w:val="center"/>
    </w:pPr>
    <w:rPr>
      <w:rFonts w:ascii="Arial" w:hAnsi="Arial" w:cs="Times New Roman"/>
      <w:b/>
      <w:sz w:val="22"/>
      <w:szCs w:val="24"/>
      <w:lang w:val="en-US"/>
    </w:rPr>
  </w:style>
  <w:style w:type="character" w:customStyle="1" w:styleId="TitleChar">
    <w:name w:val="Title Char"/>
    <w:basedOn w:val="DefaultParagraphFont"/>
    <w:link w:val="Title"/>
    <w:rsid w:val="00EF303D"/>
    <w:rPr>
      <w:rFonts w:ascii="Arial" w:eastAsia="Times New Roman" w:hAnsi="Arial" w:cs="Times New Roman"/>
      <w:b/>
      <w:szCs w:val="24"/>
    </w:rPr>
  </w:style>
  <w:style w:type="character" w:customStyle="1" w:styleId="Heading2Char">
    <w:name w:val="Heading 2 Char"/>
    <w:basedOn w:val="DefaultParagraphFont"/>
    <w:link w:val="Heading2"/>
    <w:uiPriority w:val="9"/>
    <w:semiHidden/>
    <w:rsid w:val="00EF303D"/>
    <w:rPr>
      <w:rFonts w:asciiTheme="majorHAnsi" w:eastAsiaTheme="majorEastAsia" w:hAnsiTheme="majorHAnsi" w:cstheme="majorBidi"/>
      <w:b/>
      <w:bCs/>
      <w:color w:val="5B9BD5" w:themeColor="accent1"/>
      <w:sz w:val="26"/>
      <w:szCs w:val="26"/>
      <w:lang w:val="en-GB"/>
    </w:rPr>
  </w:style>
  <w:style w:type="character" w:customStyle="1" w:styleId="highlight1">
    <w:name w:val="highlight1"/>
    <w:rsid w:val="00EF303D"/>
    <w:rPr>
      <w:shd w:val="clear" w:color="auto" w:fill="F2F5F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38"/>
    <w:pPr>
      <w:autoSpaceDE w:val="0"/>
      <w:autoSpaceDN w:val="0"/>
      <w:adjustRightInd w:val="0"/>
      <w:spacing w:after="0" w:line="240" w:lineRule="auto"/>
    </w:pPr>
    <w:rPr>
      <w:rFonts w:ascii="UniversLTStd" w:eastAsia="Times New Roman" w:hAnsi="UniversLTStd" w:cs="UniversLTStd"/>
      <w:sz w:val="20"/>
      <w:szCs w:val="20"/>
      <w:lang w:val="en-GB"/>
    </w:rPr>
  </w:style>
  <w:style w:type="paragraph" w:styleId="Heading1">
    <w:name w:val="heading 1"/>
    <w:basedOn w:val="Normal"/>
    <w:link w:val="Heading1Char"/>
    <w:uiPriority w:val="9"/>
    <w:qFormat/>
    <w:rsid w:val="00A54BC6"/>
    <w:pPr>
      <w:autoSpaceDE/>
      <w:autoSpaceDN/>
      <w:adjustRightInd/>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EF303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838"/>
    <w:rPr>
      <w:rFonts w:cs="Times New Roman"/>
      <w:color w:val="0000FF"/>
      <w:u w:val="single"/>
    </w:rPr>
  </w:style>
  <w:style w:type="paragraph" w:styleId="ListParagraph">
    <w:name w:val="List Paragraph"/>
    <w:basedOn w:val="Normal"/>
    <w:uiPriority w:val="34"/>
    <w:qFormat/>
    <w:rsid w:val="00820D84"/>
    <w:pPr>
      <w:ind w:left="720"/>
      <w:contextualSpacing/>
    </w:pPr>
  </w:style>
  <w:style w:type="paragraph" w:styleId="Header">
    <w:name w:val="header"/>
    <w:basedOn w:val="Normal"/>
    <w:link w:val="HeaderChar"/>
    <w:uiPriority w:val="99"/>
    <w:unhideWhenUsed/>
    <w:rsid w:val="00287A72"/>
    <w:pPr>
      <w:tabs>
        <w:tab w:val="center" w:pos="4680"/>
        <w:tab w:val="right" w:pos="9360"/>
      </w:tabs>
    </w:pPr>
  </w:style>
  <w:style w:type="character" w:customStyle="1" w:styleId="HeaderChar">
    <w:name w:val="Header Char"/>
    <w:basedOn w:val="DefaultParagraphFont"/>
    <w:link w:val="Header"/>
    <w:uiPriority w:val="99"/>
    <w:rsid w:val="00287A72"/>
    <w:rPr>
      <w:rFonts w:ascii="UniversLTStd" w:eastAsia="Times New Roman" w:hAnsi="UniversLTStd" w:cs="UniversLTStd"/>
      <w:sz w:val="20"/>
      <w:szCs w:val="20"/>
      <w:lang w:val="en-GB"/>
    </w:rPr>
  </w:style>
  <w:style w:type="paragraph" w:styleId="Footer">
    <w:name w:val="footer"/>
    <w:basedOn w:val="Normal"/>
    <w:link w:val="FooterChar"/>
    <w:uiPriority w:val="99"/>
    <w:unhideWhenUsed/>
    <w:rsid w:val="00287A72"/>
    <w:pPr>
      <w:tabs>
        <w:tab w:val="center" w:pos="4680"/>
        <w:tab w:val="right" w:pos="9360"/>
      </w:tabs>
    </w:pPr>
  </w:style>
  <w:style w:type="character" w:customStyle="1" w:styleId="FooterChar">
    <w:name w:val="Footer Char"/>
    <w:basedOn w:val="DefaultParagraphFont"/>
    <w:link w:val="Footer"/>
    <w:uiPriority w:val="99"/>
    <w:rsid w:val="00287A72"/>
    <w:rPr>
      <w:rFonts w:ascii="UniversLTStd" w:eastAsia="Times New Roman" w:hAnsi="UniversLTStd" w:cs="UniversLTStd"/>
      <w:sz w:val="20"/>
      <w:szCs w:val="20"/>
      <w:lang w:val="en-GB"/>
    </w:rPr>
  </w:style>
  <w:style w:type="paragraph" w:styleId="BalloonText">
    <w:name w:val="Balloon Text"/>
    <w:basedOn w:val="Normal"/>
    <w:link w:val="BalloonTextChar"/>
    <w:uiPriority w:val="99"/>
    <w:semiHidden/>
    <w:unhideWhenUsed/>
    <w:rsid w:val="00B60DC9"/>
    <w:rPr>
      <w:rFonts w:ascii="Tahoma" w:hAnsi="Tahoma" w:cs="Tahoma"/>
      <w:sz w:val="16"/>
      <w:szCs w:val="16"/>
    </w:rPr>
  </w:style>
  <w:style w:type="character" w:customStyle="1" w:styleId="BalloonTextChar">
    <w:name w:val="Balloon Text Char"/>
    <w:basedOn w:val="DefaultParagraphFont"/>
    <w:link w:val="BalloonText"/>
    <w:uiPriority w:val="99"/>
    <w:semiHidden/>
    <w:rsid w:val="00B60DC9"/>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A54B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460F"/>
    <w:pPr>
      <w:autoSpaceDE/>
      <w:autoSpaceDN/>
      <w:adjustRightInd/>
      <w:spacing w:before="100" w:beforeAutospacing="1" w:after="100" w:afterAutospacing="1"/>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9517FB"/>
    <w:rPr>
      <w:sz w:val="16"/>
      <w:szCs w:val="16"/>
    </w:rPr>
  </w:style>
  <w:style w:type="paragraph" w:styleId="CommentText">
    <w:name w:val="annotation text"/>
    <w:basedOn w:val="Normal"/>
    <w:link w:val="CommentTextChar"/>
    <w:uiPriority w:val="99"/>
    <w:semiHidden/>
    <w:unhideWhenUsed/>
    <w:rsid w:val="009517FB"/>
  </w:style>
  <w:style w:type="character" w:customStyle="1" w:styleId="CommentTextChar">
    <w:name w:val="Comment Text Char"/>
    <w:basedOn w:val="DefaultParagraphFont"/>
    <w:link w:val="CommentText"/>
    <w:uiPriority w:val="99"/>
    <w:semiHidden/>
    <w:rsid w:val="009517FB"/>
    <w:rPr>
      <w:rFonts w:ascii="UniversLTStd" w:eastAsia="Times New Roman" w:hAnsi="UniversLTStd" w:cs="UniversLTStd"/>
      <w:sz w:val="20"/>
      <w:szCs w:val="20"/>
      <w:lang w:val="en-GB"/>
    </w:rPr>
  </w:style>
  <w:style w:type="paragraph" w:styleId="CommentSubject">
    <w:name w:val="annotation subject"/>
    <w:basedOn w:val="CommentText"/>
    <w:next w:val="CommentText"/>
    <w:link w:val="CommentSubjectChar"/>
    <w:uiPriority w:val="99"/>
    <w:semiHidden/>
    <w:unhideWhenUsed/>
    <w:rsid w:val="009517FB"/>
    <w:rPr>
      <w:b/>
      <w:bCs/>
    </w:rPr>
  </w:style>
  <w:style w:type="character" w:customStyle="1" w:styleId="CommentSubjectChar">
    <w:name w:val="Comment Subject Char"/>
    <w:basedOn w:val="CommentTextChar"/>
    <w:link w:val="CommentSubject"/>
    <w:uiPriority w:val="99"/>
    <w:semiHidden/>
    <w:rsid w:val="009517FB"/>
    <w:rPr>
      <w:rFonts w:ascii="UniversLTStd" w:eastAsia="Times New Roman" w:hAnsi="UniversLTStd" w:cs="UniversLTStd"/>
      <w:b/>
      <w:bCs/>
      <w:sz w:val="20"/>
      <w:szCs w:val="20"/>
      <w:lang w:val="en-GB"/>
    </w:rPr>
  </w:style>
  <w:style w:type="character" w:styleId="FollowedHyperlink">
    <w:name w:val="FollowedHyperlink"/>
    <w:basedOn w:val="DefaultParagraphFont"/>
    <w:uiPriority w:val="99"/>
    <w:semiHidden/>
    <w:unhideWhenUsed/>
    <w:rsid w:val="00EF303D"/>
    <w:rPr>
      <w:color w:val="954F72" w:themeColor="followedHyperlink"/>
      <w:u w:val="single"/>
    </w:rPr>
  </w:style>
  <w:style w:type="paragraph" w:customStyle="1" w:styleId="DataField11pt-Single">
    <w:name w:val="Data Field 11pt-Single"/>
    <w:basedOn w:val="Normal"/>
    <w:link w:val="DataField11pt-SingleChar"/>
    <w:rsid w:val="00EF303D"/>
    <w:pPr>
      <w:adjustRightInd/>
    </w:pPr>
    <w:rPr>
      <w:rFonts w:ascii="Arial" w:hAnsi="Arial" w:cs="Arial"/>
      <w:sz w:val="22"/>
      <w:lang w:val="en-US"/>
    </w:rPr>
  </w:style>
  <w:style w:type="character" w:customStyle="1" w:styleId="DataField11pt-SingleChar">
    <w:name w:val="Data Field 11pt-Single Char"/>
    <w:basedOn w:val="DefaultParagraphFont"/>
    <w:link w:val="DataField11pt-Single"/>
    <w:rsid w:val="00EF303D"/>
    <w:rPr>
      <w:rFonts w:ascii="Arial" w:eastAsia="Times New Roman" w:hAnsi="Arial" w:cs="Arial"/>
      <w:szCs w:val="20"/>
    </w:rPr>
  </w:style>
  <w:style w:type="paragraph" w:customStyle="1" w:styleId="HeadingNote">
    <w:name w:val="Heading Note"/>
    <w:basedOn w:val="Normal"/>
    <w:rsid w:val="00EF303D"/>
    <w:pPr>
      <w:pBdr>
        <w:bottom w:val="single" w:sz="4" w:space="6" w:color="auto"/>
      </w:pBdr>
      <w:adjustRightInd/>
      <w:spacing w:before="40" w:after="40"/>
      <w:jc w:val="center"/>
    </w:pPr>
    <w:rPr>
      <w:rFonts w:ascii="Arial" w:hAnsi="Arial" w:cs="Arial"/>
      <w:iCs/>
      <w:sz w:val="16"/>
      <w:szCs w:val="16"/>
      <w:lang w:val="en-US"/>
    </w:rPr>
  </w:style>
  <w:style w:type="paragraph" w:customStyle="1" w:styleId="FormFieldCaption">
    <w:name w:val="Form Field Caption"/>
    <w:basedOn w:val="Normal"/>
    <w:rsid w:val="00EF303D"/>
    <w:pPr>
      <w:tabs>
        <w:tab w:val="left" w:pos="270"/>
      </w:tabs>
      <w:adjustRightInd/>
    </w:pPr>
    <w:rPr>
      <w:rFonts w:ascii="Arial" w:hAnsi="Arial" w:cs="Arial"/>
      <w:sz w:val="16"/>
      <w:szCs w:val="16"/>
      <w:lang w:val="en-US"/>
    </w:rPr>
  </w:style>
  <w:style w:type="character" w:styleId="Strong">
    <w:name w:val="Strong"/>
    <w:basedOn w:val="DefaultParagraphFont"/>
    <w:qFormat/>
    <w:rsid w:val="00EF303D"/>
    <w:rPr>
      <w:b/>
      <w:bCs/>
    </w:rPr>
  </w:style>
  <w:style w:type="character" w:styleId="Emphasis">
    <w:name w:val="Emphasis"/>
    <w:basedOn w:val="DefaultParagraphFont"/>
    <w:qFormat/>
    <w:rsid w:val="00EF303D"/>
    <w:rPr>
      <w:i/>
      <w:iCs/>
    </w:rPr>
  </w:style>
  <w:style w:type="paragraph" w:customStyle="1" w:styleId="OMBInfo">
    <w:name w:val="OMB Info"/>
    <w:basedOn w:val="Normal"/>
    <w:qFormat/>
    <w:rsid w:val="00EF303D"/>
    <w:pPr>
      <w:adjustRightInd/>
      <w:spacing w:after="120"/>
      <w:jc w:val="right"/>
    </w:pPr>
    <w:rPr>
      <w:rFonts w:ascii="Arial" w:hAnsi="Arial" w:cs="Times New Roman"/>
      <w:sz w:val="16"/>
      <w:szCs w:val="24"/>
      <w:lang w:val="en-US"/>
    </w:rPr>
  </w:style>
  <w:style w:type="paragraph" w:customStyle="1" w:styleId="FormFieldCaption1">
    <w:name w:val="Form Field Caption1"/>
    <w:basedOn w:val="FormFieldCaption"/>
    <w:qFormat/>
    <w:rsid w:val="00EF303D"/>
    <w:pPr>
      <w:spacing w:after="160"/>
    </w:pPr>
  </w:style>
  <w:style w:type="table" w:styleId="TableGrid">
    <w:name w:val="Table Grid"/>
    <w:basedOn w:val="TableNormal"/>
    <w:rsid w:val="00EF30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EF303D"/>
    <w:pPr>
      <w:pBdr>
        <w:top w:val="single" w:sz="4" w:space="1" w:color="auto"/>
      </w:pBdr>
      <w:adjustRightInd/>
      <w:spacing w:before="240"/>
      <w:jc w:val="center"/>
    </w:pPr>
    <w:rPr>
      <w:rFonts w:ascii="Arial" w:hAnsi="Arial" w:cs="Times New Roman"/>
      <w:b/>
      <w:sz w:val="22"/>
      <w:szCs w:val="24"/>
      <w:lang w:val="en-US"/>
    </w:rPr>
  </w:style>
  <w:style w:type="character" w:customStyle="1" w:styleId="TitleChar">
    <w:name w:val="Title Char"/>
    <w:basedOn w:val="DefaultParagraphFont"/>
    <w:link w:val="Title"/>
    <w:rsid w:val="00EF303D"/>
    <w:rPr>
      <w:rFonts w:ascii="Arial" w:eastAsia="Times New Roman" w:hAnsi="Arial" w:cs="Times New Roman"/>
      <w:b/>
      <w:szCs w:val="24"/>
    </w:rPr>
  </w:style>
  <w:style w:type="character" w:customStyle="1" w:styleId="Heading2Char">
    <w:name w:val="Heading 2 Char"/>
    <w:basedOn w:val="DefaultParagraphFont"/>
    <w:link w:val="Heading2"/>
    <w:uiPriority w:val="9"/>
    <w:semiHidden/>
    <w:rsid w:val="00EF303D"/>
    <w:rPr>
      <w:rFonts w:asciiTheme="majorHAnsi" w:eastAsiaTheme="majorEastAsia" w:hAnsiTheme="majorHAnsi" w:cstheme="majorBidi"/>
      <w:b/>
      <w:bCs/>
      <w:color w:val="5B9BD5" w:themeColor="accent1"/>
      <w:sz w:val="26"/>
      <w:szCs w:val="26"/>
      <w:lang w:val="en-GB"/>
    </w:rPr>
  </w:style>
  <w:style w:type="character" w:customStyle="1" w:styleId="highlight1">
    <w:name w:val="highlight1"/>
    <w:rsid w:val="00EF303D"/>
    <w:rPr>
      <w:shd w:val="clear" w:color="auto" w:fill="F2F5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5111">
      <w:bodyDiv w:val="1"/>
      <w:marLeft w:val="0"/>
      <w:marRight w:val="0"/>
      <w:marTop w:val="0"/>
      <w:marBottom w:val="0"/>
      <w:divBdr>
        <w:top w:val="none" w:sz="0" w:space="0" w:color="auto"/>
        <w:left w:val="none" w:sz="0" w:space="0" w:color="auto"/>
        <w:bottom w:val="none" w:sz="0" w:space="0" w:color="auto"/>
        <w:right w:val="none" w:sz="0" w:space="0" w:color="auto"/>
      </w:divBdr>
      <w:divsChild>
        <w:div w:id="1462770573">
          <w:marLeft w:val="0"/>
          <w:marRight w:val="0"/>
          <w:marTop w:val="0"/>
          <w:marBottom w:val="0"/>
          <w:divBdr>
            <w:top w:val="none" w:sz="0" w:space="0" w:color="auto"/>
            <w:left w:val="none" w:sz="0" w:space="0" w:color="auto"/>
            <w:bottom w:val="none" w:sz="0" w:space="0" w:color="auto"/>
            <w:right w:val="none" w:sz="0" w:space="0" w:color="auto"/>
          </w:divBdr>
          <w:divsChild>
            <w:div w:id="1153789945">
              <w:marLeft w:val="0"/>
              <w:marRight w:val="0"/>
              <w:marTop w:val="0"/>
              <w:marBottom w:val="0"/>
              <w:divBdr>
                <w:top w:val="none" w:sz="0" w:space="0" w:color="auto"/>
                <w:left w:val="none" w:sz="0" w:space="0" w:color="auto"/>
                <w:bottom w:val="none" w:sz="0" w:space="0" w:color="auto"/>
                <w:right w:val="none" w:sz="0" w:space="0" w:color="auto"/>
              </w:divBdr>
              <w:divsChild>
                <w:div w:id="1377698985">
                  <w:marLeft w:val="0"/>
                  <w:marRight w:val="0"/>
                  <w:marTop w:val="0"/>
                  <w:marBottom w:val="0"/>
                  <w:divBdr>
                    <w:top w:val="none" w:sz="0" w:space="0" w:color="auto"/>
                    <w:left w:val="none" w:sz="0" w:space="0" w:color="auto"/>
                    <w:bottom w:val="none" w:sz="0" w:space="0" w:color="auto"/>
                    <w:right w:val="none" w:sz="0" w:space="0" w:color="auto"/>
                  </w:divBdr>
                  <w:divsChild>
                    <w:div w:id="1571504815">
                      <w:marLeft w:val="0"/>
                      <w:marRight w:val="0"/>
                      <w:marTop w:val="0"/>
                      <w:marBottom w:val="0"/>
                      <w:divBdr>
                        <w:top w:val="none" w:sz="0" w:space="0" w:color="auto"/>
                        <w:left w:val="none" w:sz="0" w:space="0" w:color="auto"/>
                        <w:bottom w:val="none" w:sz="0" w:space="0" w:color="auto"/>
                        <w:right w:val="none" w:sz="0" w:space="0" w:color="auto"/>
                      </w:divBdr>
                      <w:divsChild>
                        <w:div w:id="1366057056">
                          <w:marLeft w:val="0"/>
                          <w:marRight w:val="0"/>
                          <w:marTop w:val="0"/>
                          <w:marBottom w:val="0"/>
                          <w:divBdr>
                            <w:top w:val="none" w:sz="0" w:space="0" w:color="auto"/>
                            <w:left w:val="none" w:sz="0" w:space="0" w:color="auto"/>
                            <w:bottom w:val="none" w:sz="0" w:space="0" w:color="auto"/>
                            <w:right w:val="none" w:sz="0" w:space="0" w:color="auto"/>
                          </w:divBdr>
                          <w:divsChild>
                            <w:div w:id="362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634362">
      <w:bodyDiv w:val="1"/>
      <w:marLeft w:val="0"/>
      <w:marRight w:val="0"/>
      <w:marTop w:val="0"/>
      <w:marBottom w:val="0"/>
      <w:divBdr>
        <w:top w:val="none" w:sz="0" w:space="0" w:color="auto"/>
        <w:left w:val="none" w:sz="0" w:space="0" w:color="auto"/>
        <w:bottom w:val="none" w:sz="0" w:space="0" w:color="auto"/>
        <w:right w:val="none" w:sz="0" w:space="0" w:color="auto"/>
      </w:divBdr>
    </w:div>
    <w:div w:id="1094327789">
      <w:bodyDiv w:val="1"/>
      <w:marLeft w:val="0"/>
      <w:marRight w:val="0"/>
      <w:marTop w:val="0"/>
      <w:marBottom w:val="0"/>
      <w:divBdr>
        <w:top w:val="none" w:sz="0" w:space="0" w:color="auto"/>
        <w:left w:val="none" w:sz="0" w:space="0" w:color="auto"/>
        <w:bottom w:val="none" w:sz="0" w:space="0" w:color="auto"/>
        <w:right w:val="none" w:sz="0" w:space="0" w:color="auto"/>
      </w:divBdr>
      <w:divsChild>
        <w:div w:id="1120144320">
          <w:marLeft w:val="0"/>
          <w:marRight w:val="0"/>
          <w:marTop w:val="0"/>
          <w:marBottom w:val="0"/>
          <w:divBdr>
            <w:top w:val="none" w:sz="0" w:space="0" w:color="auto"/>
            <w:left w:val="single" w:sz="6" w:space="0" w:color="C6C6C6"/>
            <w:bottom w:val="none" w:sz="0" w:space="0" w:color="auto"/>
            <w:right w:val="single" w:sz="6" w:space="0" w:color="C6C6C6"/>
          </w:divBdr>
          <w:divsChild>
            <w:div w:id="1399590651">
              <w:marLeft w:val="0"/>
              <w:marRight w:val="0"/>
              <w:marTop w:val="0"/>
              <w:marBottom w:val="0"/>
              <w:divBdr>
                <w:top w:val="none" w:sz="0" w:space="0" w:color="auto"/>
                <w:left w:val="none" w:sz="0" w:space="0" w:color="auto"/>
                <w:bottom w:val="none" w:sz="0" w:space="0" w:color="auto"/>
                <w:right w:val="none" w:sz="0" w:space="0" w:color="auto"/>
              </w:divBdr>
              <w:divsChild>
                <w:div w:id="620065128">
                  <w:marLeft w:val="0"/>
                  <w:marRight w:val="0"/>
                  <w:marTop w:val="0"/>
                  <w:marBottom w:val="0"/>
                  <w:divBdr>
                    <w:top w:val="none" w:sz="0" w:space="0" w:color="auto"/>
                    <w:left w:val="none" w:sz="0" w:space="0" w:color="auto"/>
                    <w:bottom w:val="none" w:sz="0" w:space="0" w:color="auto"/>
                    <w:right w:val="none" w:sz="0" w:space="0" w:color="auto"/>
                  </w:divBdr>
                  <w:divsChild>
                    <w:div w:id="18043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31021">
      <w:bodyDiv w:val="1"/>
      <w:marLeft w:val="0"/>
      <w:marRight w:val="0"/>
      <w:marTop w:val="0"/>
      <w:marBottom w:val="0"/>
      <w:divBdr>
        <w:top w:val="none" w:sz="0" w:space="0" w:color="auto"/>
        <w:left w:val="none" w:sz="0" w:space="0" w:color="auto"/>
        <w:bottom w:val="none" w:sz="0" w:space="0" w:color="auto"/>
        <w:right w:val="none" w:sz="0" w:space="0" w:color="auto"/>
      </w:divBdr>
    </w:div>
    <w:div w:id="1911381847">
      <w:bodyDiv w:val="1"/>
      <w:marLeft w:val="0"/>
      <w:marRight w:val="0"/>
      <w:marTop w:val="0"/>
      <w:marBottom w:val="0"/>
      <w:divBdr>
        <w:top w:val="none" w:sz="0" w:space="0" w:color="auto"/>
        <w:left w:val="none" w:sz="0" w:space="0" w:color="auto"/>
        <w:bottom w:val="none" w:sz="0" w:space="0" w:color="auto"/>
        <w:right w:val="none" w:sz="0" w:space="0" w:color="auto"/>
      </w:divBdr>
      <w:divsChild>
        <w:div w:id="1662856685">
          <w:marLeft w:val="0"/>
          <w:marRight w:val="0"/>
          <w:marTop w:val="0"/>
          <w:marBottom w:val="0"/>
          <w:divBdr>
            <w:top w:val="none" w:sz="0" w:space="0" w:color="auto"/>
            <w:left w:val="single" w:sz="6" w:space="0" w:color="C6C6C6"/>
            <w:bottom w:val="none" w:sz="0" w:space="0" w:color="auto"/>
            <w:right w:val="single" w:sz="6" w:space="0" w:color="C6C6C6"/>
          </w:divBdr>
          <w:divsChild>
            <w:div w:id="2026982761">
              <w:marLeft w:val="0"/>
              <w:marRight w:val="0"/>
              <w:marTop w:val="0"/>
              <w:marBottom w:val="0"/>
              <w:divBdr>
                <w:top w:val="none" w:sz="0" w:space="0" w:color="auto"/>
                <w:left w:val="none" w:sz="0" w:space="0" w:color="auto"/>
                <w:bottom w:val="none" w:sz="0" w:space="0" w:color="auto"/>
                <w:right w:val="none" w:sz="0" w:space="0" w:color="auto"/>
              </w:divBdr>
              <w:divsChild>
                <w:div w:id="569772599">
                  <w:marLeft w:val="0"/>
                  <w:marRight w:val="0"/>
                  <w:marTop w:val="0"/>
                  <w:marBottom w:val="0"/>
                  <w:divBdr>
                    <w:top w:val="none" w:sz="0" w:space="0" w:color="auto"/>
                    <w:left w:val="none" w:sz="0" w:space="0" w:color="auto"/>
                    <w:bottom w:val="none" w:sz="0" w:space="0" w:color="auto"/>
                    <w:right w:val="none" w:sz="0" w:space="0" w:color="auto"/>
                  </w:divBdr>
                  <w:divsChild>
                    <w:div w:id="20817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665011">
          <w:marLeft w:val="0"/>
          <w:marRight w:val="0"/>
          <w:marTop w:val="0"/>
          <w:marBottom w:val="0"/>
          <w:divBdr>
            <w:top w:val="none" w:sz="0" w:space="0" w:color="auto"/>
            <w:left w:val="single" w:sz="6" w:space="0" w:color="C6C6C6"/>
            <w:bottom w:val="none" w:sz="0" w:space="0" w:color="auto"/>
            <w:right w:val="single" w:sz="6" w:space="0" w:color="C6C6C6"/>
          </w:divBdr>
          <w:divsChild>
            <w:div w:id="138617733">
              <w:marLeft w:val="0"/>
              <w:marRight w:val="0"/>
              <w:marTop w:val="0"/>
              <w:marBottom w:val="0"/>
              <w:divBdr>
                <w:top w:val="none" w:sz="0" w:space="0" w:color="auto"/>
                <w:left w:val="none" w:sz="0" w:space="0" w:color="auto"/>
                <w:bottom w:val="none" w:sz="0" w:space="0" w:color="auto"/>
                <w:right w:val="none" w:sz="0" w:space="0" w:color="auto"/>
              </w:divBdr>
              <w:divsChild>
                <w:div w:id="427192748">
                  <w:marLeft w:val="0"/>
                  <w:marRight w:val="0"/>
                  <w:marTop w:val="0"/>
                  <w:marBottom w:val="0"/>
                  <w:divBdr>
                    <w:top w:val="none" w:sz="0" w:space="0" w:color="auto"/>
                    <w:left w:val="none" w:sz="0" w:space="0" w:color="auto"/>
                    <w:bottom w:val="none" w:sz="0" w:space="0" w:color="auto"/>
                    <w:right w:val="none" w:sz="0" w:space="0" w:color="auto"/>
                  </w:divBdr>
                  <w:divsChild>
                    <w:div w:id="19006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3529">
      <w:bodyDiv w:val="1"/>
      <w:marLeft w:val="0"/>
      <w:marRight w:val="0"/>
      <w:marTop w:val="0"/>
      <w:marBottom w:val="0"/>
      <w:divBdr>
        <w:top w:val="none" w:sz="0" w:space="0" w:color="auto"/>
        <w:left w:val="none" w:sz="0" w:space="0" w:color="auto"/>
        <w:bottom w:val="none" w:sz="0" w:space="0" w:color="auto"/>
        <w:right w:val="none" w:sz="0" w:space="0" w:color="auto"/>
      </w:divBdr>
      <w:divsChild>
        <w:div w:id="842860818">
          <w:marLeft w:val="0"/>
          <w:marRight w:val="0"/>
          <w:marTop w:val="0"/>
          <w:marBottom w:val="0"/>
          <w:divBdr>
            <w:top w:val="none" w:sz="0" w:space="0" w:color="auto"/>
            <w:left w:val="none" w:sz="0" w:space="0" w:color="auto"/>
            <w:bottom w:val="none" w:sz="0" w:space="0" w:color="auto"/>
            <w:right w:val="none" w:sz="0" w:space="0" w:color="auto"/>
          </w:divBdr>
        </w:div>
      </w:divsChild>
    </w:div>
    <w:div w:id="21097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ants@gilead.com" TargetMode="External"/><Relationship Id="rId12" Type="http://schemas.openxmlformats.org/officeDocument/2006/relationships/hyperlink" Target="mailto:grants@gilead.com." TargetMode="External"/><Relationship Id="rId13" Type="http://schemas.openxmlformats.org/officeDocument/2006/relationships/hyperlink" Target="http://grants.nih.gov/grants/funding/424/index.htm" TargetMode="External"/><Relationship Id="rId14" Type="http://schemas.openxmlformats.org/officeDocument/2006/relationships/hyperlink" Target="http://www.ncbi.nlm.nih.gov/sites/myncbi/collections/public/1PgT7IEFIAJBtGMRDdWFmjWAO/?sort=date&amp;direction=ascendin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603D-8CD0-6147-BCBB-02112010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5114</Words>
  <Characters>29152</Characters>
  <Application>Microsoft Macintosh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34198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kzuka</dc:creator>
  <cp:lastModifiedBy>Matthew Aguirre</cp:lastModifiedBy>
  <cp:revision>2</cp:revision>
  <cp:lastPrinted>2015-04-24T14:42:00Z</cp:lastPrinted>
  <dcterms:created xsi:type="dcterms:W3CDTF">2016-02-18T00:02:00Z</dcterms:created>
  <dcterms:modified xsi:type="dcterms:W3CDTF">2016-02-18T00:02:00Z</dcterms:modified>
</cp:coreProperties>
</file>